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России от 01.03.2013 N 24</w:t>
              <w:br/>
              <w:t xml:space="preserve">(ред. от 19.08.2014)</w:t>
              <w:br/>
              <w:t xml:space="preserve">"Об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информационно-телекоммуникационной сети "Интернет"</w:t>
              <w:br/>
              <w:t xml:space="preserve">(Зарегистрировано в Минюсте России 18.03.2013 N 27742)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марта 2013 г. N 27742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марта 2013 г. N 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ВЕДЕНИЯ СПИСКА НЕГОСУДАРСТВЕННЫХ ЦЕНТРОВ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 И ЕГО РАЗМЕЩЕНИЯ НА ОФИЦИАЛЬНОМ</w:t>
      </w:r>
    </w:p>
    <w:p>
      <w:pPr>
        <w:pStyle w:val="2"/>
        <w:jc w:val="center"/>
      </w:pPr>
      <w:r>
        <w:rPr>
          <w:sz w:val="20"/>
        </w:rPr>
        <w:t xml:space="preserve">САЙТЕ МИНИСТЕРСТВА ЮСТИЦИИ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юста России от 19.08.2014 N 173 &quot;О внесении изменения в приложение N 2 к Порядку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муникационной сети &quot;Интернет&quot;, утвержденному приказом Минюста России от 1 марта 2013 г. N 24&quot; (Зарегистрировано в Минюсте России 20.08.2014 N 3369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Минюста России от 19.08.2014 N 173)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частью 3 статьи 25</w:t>
        </w:r>
      </w:hyperlink>
      <w:r>
        <w:rPr>
          <w:sz w:val="20"/>
        </w:rPr>
        <w:t xml:space="preserve"> Федерального закона от 21 ноября 2011 г. N 324-ФЗ "О бесплатной юридической помощи в Российской Федерации" (Собрание законодательства Российской Федерации, 2011, N 48, ст. 6725) и </w:t>
      </w:r>
      <w:hyperlink w:history="0" r:id="rId9" w:tooltip="Указ Президента РФ от 13.10.2004 N 1313 (ред. от 18.07.2022) &quot;Вопросы Министерства юстиции Российской Федерации&quot; {КонсультантПлюс}">
        <w:r>
          <w:rPr>
            <w:sz w:val="20"/>
            <w:color w:val="0000ff"/>
          </w:rPr>
          <w:t xml:space="preserve">подпунктом 30.32 пункта 7</w:t>
        </w:r>
      </w:hyperlink>
      <w:r>
        <w:rPr>
          <w:sz w:val="20"/>
        </w:rPr>
        <w:t xml:space="preserve">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1284, N 19, ст. 2070, N 39, ст. 4039; 2007, N 13, ст. 1530; N 20, ст. 2390; 2008, N 10, ст. 909, N 29, ст. 3473, N 43, ст. 4921; 2010, N 4, ст. 368, N 19, ст. 2300; 2011, N 21, ст. 2927, ст. 2930, N 29, ст. 4420; 2012, N 8, ст. 990, N 18, ст. 2126, N 22, ст. 2759, N 47, ст. 6459),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А.В.КОНОВАЛОВ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марта 2013 г. N 24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СПИСКА НЕГОСУДАРСТВЕННЫХ ЦЕНТРОВ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 И ЕГО РАЗМЕЩЕНИЯ НА ОФИЦИАЛЬНОМ</w:t>
      </w:r>
    </w:p>
    <w:p>
      <w:pPr>
        <w:pStyle w:val="2"/>
        <w:jc w:val="center"/>
      </w:pPr>
      <w:r>
        <w:rPr>
          <w:sz w:val="20"/>
        </w:rPr>
        <w:t xml:space="preserve">САЙТЕ МИНИСТЕРСТВА ЮСТИЦИИ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организацию работы Министерства юстиции Российской Федерации и его территориальных органов по ведению списка негосударственных центров бесплатной юридической помощи (далее - Список) и его размещению на официальном сайте Министерства юстиции Российской Федерации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Список ведется Министерством юстиции Российской Федерации на бумажных носителях и в электронном виде. При несоответствии записей на бумажных носителях записям в электронном виде приоритет имеют записи на бумажных носителях, а записи в электронном виде подлежат исправлению.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Список на бумажном носителе и в электронном виде ведется Департаментом по вопросам правовой помощи и взаимодействия с судебной системой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Список размещается на официальном сайте Министерства юстиции Российской Федерации в информационно-телекоммуникационной сети "Интернет" Департаментом организации и контроля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Территориальный орган Министерства юстиции Российской Федерации (далее - территориальный орган), получивший уведомление негосударственного центра бесплатной юридической помощи (далее - центр) и его учредителей, предусмотренное </w:t>
      </w:r>
      <w:hyperlink w:history="0" r:id="rId10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частью 1 статьи 25</w:t>
        </w:r>
      </w:hyperlink>
      <w:r>
        <w:rPr>
          <w:sz w:val="20"/>
        </w:rPr>
        <w:t xml:space="preserve"> Федерального закона от 21 ноября 2011 г. N 324-ФЗ "О бесплатной юридической помощи в Российской Федерации" (далее соответственно - уведомление, Федеральный закон), проверяет его на соответствие требованиям Федерального </w:t>
      </w:r>
      <w:hyperlink w:history="0" r:id="rId11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соответствии </w:t>
      </w:r>
      <w:hyperlink w:history="0" r:id="rId12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требованиям Федерального </w:t>
      </w:r>
      <w:hyperlink w:history="0" r:id="rId13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начальник территориального органа в течение 10 рабочих дней после дня поступления уведомления направляет в Министерство юстиции Российской Федерации информационную карту, содержащую сведения об учреждении (создании) центра </w:t>
      </w:r>
      <w:hyperlink w:history="0" w:anchor="P82" w:tooltip="Информационная карта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несоответствии </w:t>
      </w:r>
      <w:hyperlink w:history="0" r:id="rId14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требованиям Федерального </w:t>
      </w:r>
      <w:hyperlink w:history="0" r:id="rId15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территориальный орган в течение 10 рабочих дней после дня поступления уведомления направляет центру и его учредителям письма, в которых указывает, какой норме Федерального </w:t>
      </w:r>
      <w:hyperlink w:history="0" r:id="rId16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уведомление не соответствует и в чем это несоответствие заключается.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получении информации об изменении сведений о центре, указанных в </w:t>
      </w:r>
      <w:hyperlink w:history="0" r:id="rId17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1 статьи 25</w:t>
        </w:r>
      </w:hyperlink>
      <w:r>
        <w:rPr>
          <w:sz w:val="20"/>
        </w:rPr>
        <w:t xml:space="preserve"> Федерального закона, либо информации о прекращении деятельности центра начальник территориального органа в течение 10 рабочих дней после дня получения соответствующей информации направляет в Министерство юстиции Российской Федерации информационную карту с изменениями сведений о центре либо информацией о прекращении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заключении территориальным органом в соответствии с </w:t>
      </w:r>
      <w:hyperlink w:history="0" r:id="rId18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частью 2 статьи 26</w:t>
        </w:r>
      </w:hyperlink>
      <w:r>
        <w:rPr>
          <w:sz w:val="20"/>
        </w:rPr>
        <w:t xml:space="preserve"> Федерального закона соглашения о взаимодействии с центром, созданным в качестве юридического лица (некоммерческой организацией, являющейся учредителем центра), копия такого соглашения, заверенная начальником территориального органа, направляется в Министерство юстиции Российской Федерации на следующий рабочий день после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Территориальным органом ведется учетное дело центра, в которое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9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центра и его учредителей;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вторые экземпляры писем в Министерство юстиции Российской Федерации о направлении информационных карт, содержащих сведения о учреждении (создании) центра, и копии этих информационных карт;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с информацией об изменении сведений о центре, указанных в </w:t>
      </w:r>
      <w:hyperlink w:history="0" r:id="rId20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1 статьи 25</w:t>
        </w:r>
      </w:hyperlink>
      <w:r>
        <w:rPr>
          <w:sz w:val="20"/>
        </w:rPr>
        <w:t xml:space="preserve"> Федерального закона, либо о прекращении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вторые экземпляры писем в Министерство юстиции Российской Федерации о направлении информационных карт с изменениями сведений о центре либо с информацией о прекращении его деятельности и копии этих информационных карт;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соглашения о взаимодействии, заключенные территориальным органом с центром, созданным в качестве юридического лица (некоммерческой организацией, являющейся учредителем центра), и вторые экземпляры писем в Министерство юстиции Российской Федерации о направлении заверенных копий таких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поступившие из Министерства юстиции Российской Федерации заверенные копии соглашений о взаимодействии, заключенных Министерством юстиции Российской Федерации с центром, созданным в качестве юридического лица (некоммерческой организацией, являющейся учредителем центра) (с письмами об их направлении).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Список на бумажных носителях ведется Департаментом по вопросам правовой помощи и взаимодействия с судебной системой путем формирования учетного дела каждого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данное учетное дело центра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содержащие сведения о центре информационные карты, поступившие из территориального органа (с письмами об их направлении);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соглашения о взаимодействии, заключенные Министерством юстиции Российской Федерации с центром, созданным в качестве юридического лица (некоммерческой организацией, являющейся учредителем центра) (со вторыми экземплярами писем о направлении заверенных копий соглашений в соответствующий территориальный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заверенные копии соглашений о взаимодействии, заключенных территориальным органом с центром, созданным в качестве юридического лица (некоммерческой организацией, являющейся учредителем центра) (с письмами об их направлении).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Учетное дело центра помещается в обложку, на которой указываются учетный номер центра в Списке и полное наименование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Учетный номер центра в Списке включает в себя разделяемые косой чертой номер субъекта Российской Федерации </w:t>
      </w:r>
      <w:hyperlink w:history="0" w:anchor="P118" w:tooltip="НОМЕРА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 и порядковый номер центра. Формирование порядкового номера центра при ведении Списка осуществляется сквозной нумерацией независимо от года, раздельно по каждому субъекту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формирования учетного номера центра в Списке N 77/2, N 38/501.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Учетный номер центра в Списке не может быть использован более одного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поступлении из территориального органа информационной карты, содержащей сведения о прекращении деятельности центра, на обложке учетного дела центра помещается запись: "Деятельность центра прекращена".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Внесение сведений о центре (изменение указанных сведений) в Список, ведущийся в электронном виде, осуществляется Министерством юстиции Российской Федерации в течение 10 рабочих дней после дня поступления из территориального органа информационной карты, содержащей сведения о центре.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поступлении из территориального органа информационной карты, содержащей сведения о прекращении деятельности центра, сведения о центре удаляются из Списка, ведущегося в электронном виде, в течение 7 рабочих дней после дня поступления соответствующей информационной карты.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Структура информации о центре в Списке, ведущемся в электронном виде, установлена </w:t>
      </w:r>
      <w:hyperlink w:history="0" w:anchor="P314" w:tooltip="ИНФОРМАЦИЯ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Список размещается на официальном сайте Министерства юстиции Российской Федерации в информационно-телекоммуникационной сети "Интернет" Департаментом организации и контроля в течение 2 рабочих дней со дня поступления из Департамента правовой помощи и взаимодействия с судебной системой Списка в электронном виде согласно </w:t>
      </w:r>
      <w:hyperlink w:history="0" w:anchor="P314" w:tooltip="ИНФОРМАЦИЯ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ведения и размещения</w:t>
      </w:r>
    </w:p>
    <w:p>
      <w:pPr>
        <w:pStyle w:val="0"/>
        <w:jc w:val="right"/>
      </w:pPr>
      <w:r>
        <w:rPr>
          <w:sz w:val="20"/>
        </w:rPr>
        <w:t xml:space="preserve">на официальном сайте Министерства</w:t>
      </w:r>
    </w:p>
    <w:p>
      <w:pPr>
        <w:pStyle w:val="0"/>
        <w:jc w:val="right"/>
      </w:pPr>
      <w:r>
        <w:rPr>
          <w:sz w:val="20"/>
        </w:rPr>
        <w:t xml:space="preserve">юстиции Российской Федерации в</w:t>
      </w:r>
    </w:p>
    <w:p>
      <w:pPr>
        <w:pStyle w:val="0"/>
        <w:jc w:val="right"/>
      </w:pPr>
      <w:r>
        <w:rPr>
          <w:sz w:val="20"/>
        </w:rPr>
        <w:t xml:space="preserve">информационно-телекоммуникационной</w:t>
      </w:r>
    </w:p>
    <w:p>
      <w:pPr>
        <w:pStyle w:val="0"/>
        <w:jc w:val="right"/>
      </w:pPr>
      <w:r>
        <w:rPr>
          <w:sz w:val="20"/>
        </w:rPr>
        <w:t xml:space="preserve">сети "Интернет" списка</w:t>
      </w:r>
    </w:p>
    <w:p>
      <w:pPr>
        <w:pStyle w:val="0"/>
        <w:jc w:val="right"/>
      </w:pPr>
      <w:r>
        <w:rPr>
          <w:sz w:val="20"/>
        </w:rPr>
        <w:t xml:space="preserve">негосударственных центров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 помощи</w:t>
      </w:r>
    </w:p>
    <w:p>
      <w:pPr>
        <w:pStyle w:val="0"/>
        <w:jc w:val="center"/>
      </w:pPr>
      <w:r>
        <w:rPr>
          <w:sz w:val="20"/>
        </w:rPr>
      </w:r>
    </w:p>
    <w:bookmarkStart w:id="82" w:name="P82"/>
    <w:bookmarkEnd w:id="82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об учреждении (создании) негосударственного центра</w:t>
      </w:r>
    </w:p>
    <w:p>
      <w:pPr>
        <w:pStyle w:val="0"/>
        <w:jc w:val="center"/>
      </w:pPr>
      <w:r>
        <w:rPr>
          <w:sz w:val="20"/>
        </w:rPr>
        <w:t xml:space="preserve">бесплатной юридической помощи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Полное наименование с указанием организационно-правовой формы и основного государственного регистрационного номера центра, созданного в качестве юридического лица (некоммерческой организации, являющейся учредителем центра).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Дата и адрес места нахождения учреждения (создания)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Полное наименование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Адрес места нахождения центра, адрес электронной почты и номер контактного телефона.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Адрес помещения, где будет осуществляться прием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Список учредителей,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(при наличии), паспортные данные физических лиц - учредителей, адреса мест их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полные наименования, основные государственные регистрационные номера юридических лиц - учредителей, адреса мест их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Список соответствующих установленным требованиям лиц, которые будут осуществлять бесплатную юридическую помощь,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(при наличии), даты и места рождения, серии и номера паспортов (а также наименования органов, выдавших паспорта, коды соответствующих подразделений и даты выдачи паспортов);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их юридическом образовании (наименование образовательного учреждения высшего профессионального образования, год окончания, квалификация, специальность, номер диплома (в том числе регистрационный)).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Виды бесплатной юридической помощи, которые оказываются центром.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Категории граждан, которые имеют право на получение бесплатной юридической помощи в центре.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Перечень правовых вопросов, по которым центром оказывается бесплатная юридическая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Сведения о негосударственной добровольной аккредитации (сертификации) (при наличии).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(наименование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Министерства юстиции Российской Федерации)                     И.О. Фамилия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ведения и размещения</w:t>
      </w:r>
    </w:p>
    <w:p>
      <w:pPr>
        <w:pStyle w:val="0"/>
        <w:jc w:val="right"/>
      </w:pPr>
      <w:r>
        <w:rPr>
          <w:sz w:val="20"/>
        </w:rPr>
        <w:t xml:space="preserve">на официальном сайте Министерства</w:t>
      </w:r>
    </w:p>
    <w:p>
      <w:pPr>
        <w:pStyle w:val="0"/>
        <w:jc w:val="right"/>
      </w:pPr>
      <w:r>
        <w:rPr>
          <w:sz w:val="20"/>
        </w:rPr>
        <w:t xml:space="preserve">юстиции Российской Федерации в</w:t>
      </w:r>
    </w:p>
    <w:p>
      <w:pPr>
        <w:pStyle w:val="0"/>
        <w:jc w:val="right"/>
      </w:pPr>
      <w:r>
        <w:rPr>
          <w:sz w:val="20"/>
        </w:rPr>
        <w:t xml:space="preserve">информационно-телекоммуникационной</w:t>
      </w:r>
    </w:p>
    <w:p>
      <w:pPr>
        <w:pStyle w:val="0"/>
        <w:jc w:val="right"/>
      </w:pPr>
      <w:r>
        <w:rPr>
          <w:sz w:val="20"/>
        </w:rPr>
        <w:t xml:space="preserve">сети "Интернет" списка</w:t>
      </w:r>
    </w:p>
    <w:p>
      <w:pPr>
        <w:pStyle w:val="0"/>
        <w:jc w:val="right"/>
      </w:pPr>
      <w:r>
        <w:rPr>
          <w:sz w:val="20"/>
        </w:rPr>
        <w:t xml:space="preserve">негосударственных центров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 помощи</w:t>
      </w:r>
    </w:p>
    <w:p>
      <w:pPr>
        <w:pStyle w:val="0"/>
        <w:jc w:val="right"/>
      </w:pPr>
      <w:r>
        <w:rPr>
          <w:sz w:val="20"/>
        </w:rPr>
      </w:r>
    </w:p>
    <w:bookmarkStart w:id="118" w:name="P118"/>
    <w:bookmarkEnd w:id="118"/>
    <w:p>
      <w:pPr>
        <w:pStyle w:val="0"/>
        <w:jc w:val="center"/>
      </w:pPr>
      <w:r>
        <w:rPr>
          <w:sz w:val="20"/>
        </w:rPr>
        <w:t xml:space="preserve">НОМЕРА</w:t>
      </w:r>
    </w:p>
    <w:p>
      <w:pPr>
        <w:pStyle w:val="0"/>
        <w:jc w:val="center"/>
      </w:pPr>
      <w:r>
        <w:rPr>
          <w:sz w:val="20"/>
        </w:rPr>
        <w:t xml:space="preserve">СУБЪЕКТОВ РОССИЙСКОЙ ФЕДЕРАЦИИ, ВКЛЮЧАЕМЫЕ В НОМЕР УЧЕТНОЙ</w:t>
      </w:r>
    </w:p>
    <w:p>
      <w:pPr>
        <w:pStyle w:val="0"/>
        <w:jc w:val="center"/>
      </w:pPr>
      <w:r>
        <w:rPr>
          <w:sz w:val="20"/>
        </w:rPr>
        <w:t xml:space="preserve">ЗАПИСИ НЕГОСУДАРСТВЕННОГО ЦЕНТРА БЕСПЛАТНОЙ ЮРИДИЧЕСКОЙ</w:t>
      </w:r>
    </w:p>
    <w:p>
      <w:pPr>
        <w:pStyle w:val="0"/>
        <w:jc w:val="center"/>
      </w:pPr>
      <w:r>
        <w:rPr>
          <w:sz w:val="20"/>
        </w:rPr>
        <w:t xml:space="preserve">ПОМОЩИ В СПИСКЕ НЕГОСУДАРСТВЕННЫХ ЦЕНТРОВ</w:t>
      </w:r>
    </w:p>
    <w:p>
      <w:pPr>
        <w:pStyle w:val="0"/>
        <w:jc w:val="center"/>
      </w:pPr>
      <w:r>
        <w:rPr>
          <w:sz w:val="20"/>
        </w:rPr>
        <w:t xml:space="preserve">БЕСПЛАТНОЙ ЮРИДИЧЕСКОЙ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риказ Минюста России от 19.08.2014 N 173 &quot;О внесении изменения в приложение N 2 к Порядку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муникационной сети &quot;Интернет&quot;, утвержденному приказом Минюста России от 1 марта 2013 г. N 24&quot; (Зарегистрировано в Минюсте России 20.08.2014 N 3369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Минюста России от 19.08.2014 N 173)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80"/>
        <w:gridCol w:w="1440"/>
      </w:tblGrid>
      <w:tr>
        <w:tc>
          <w:tcPr>
            <w:tcW w:w="7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Адыгея (Адыгея)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Алтай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Башкортостан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Бурятия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Дагестан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Ингушетия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Кабардино-Балкарская Республика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Калмыкия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Карачаево-Черкесская Республика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Карелия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Коми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Марий Эл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Мордовия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Саха (Якутия)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Северная Осетия - Алания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Татарстан (Татарстан)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Тыва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Удмуртская Республика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Хакасия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Чеченская Республика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Чувашская Республика - Чувашия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Алтайский край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Забайкальский край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Камчатский край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Краснодарский край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Красноярский край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Пермский край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Приморский край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Ставропольский край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Хабаровский край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Архангельская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Астраханская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Белгородская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Брянская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Волгоградская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Вологодская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Воронежская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Иркутская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Калининградская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Калужская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Кемеровская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Костромская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Курганская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Ленинградская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Липецкая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Магаданская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Московская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Мурманская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Нижегородская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Новгородская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Новосибирская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Омская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Оренбургская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Орловская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Пензенская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Рязанская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Самарская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Саратовская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Сахалинская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Свердловская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Смоленская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Тамбовская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Тверская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Томская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Тульская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Тюменская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Ульяновская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Челябинская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Ярославская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Москва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Санкт-Петербург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Еврейская автономная область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Ненецкий автономный округ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Чукотский автономный округ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7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Ямало-Ненецкий автономный округ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</w:tr>
      <w:tr>
        <w:tblPrEx>
          <w:tblBorders>
            <w:insideH w:val="nil"/>
          </w:tblBorders>
        </w:tblPrEx>
        <w:tc>
          <w:tcPr>
            <w:tcW w:w="768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 Крым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1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2" w:tooltip="Приказ Минюста России от 19.08.2014 N 173 &quot;О внесении изменения в приложение N 2 к Порядку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муникационной сети &quot;Интернет&quot;, утвержденному приказом Минюста России от 1 марта 2013 г. N 24&quot; (Зарегистрировано в Минюсте России 20.08.2014 N 33697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Минюста России от 19.08.2014 N 173)</w:t>
            </w:r>
          </w:p>
        </w:tc>
      </w:tr>
      <w:tr>
        <w:tblPrEx>
          <w:tblBorders>
            <w:insideH w:val="nil"/>
          </w:tblBorders>
        </w:tblPrEx>
        <w:tc>
          <w:tcPr>
            <w:tcW w:w="768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Севастополь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1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" w:tooltip="Приказ Минюста России от 19.08.2014 N 173 &quot;О внесении изменения в приложение N 2 к Порядку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муникационной сети &quot;Интернет&quot;, утвержденному приказом Минюста России от 1 марта 2013 г. N 24&quot; (Зарегистрировано в Минюсте России 20.08.2014 N 33697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Минюста России от 19.08.2014 N 173)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ведения и размещения</w:t>
      </w:r>
    </w:p>
    <w:p>
      <w:pPr>
        <w:pStyle w:val="0"/>
        <w:jc w:val="right"/>
      </w:pPr>
      <w:r>
        <w:rPr>
          <w:sz w:val="20"/>
        </w:rPr>
        <w:t xml:space="preserve">на официальном сайте Министерства</w:t>
      </w:r>
    </w:p>
    <w:p>
      <w:pPr>
        <w:pStyle w:val="0"/>
        <w:jc w:val="right"/>
      </w:pPr>
      <w:r>
        <w:rPr>
          <w:sz w:val="20"/>
        </w:rPr>
        <w:t xml:space="preserve">юстиции Российской Федерации в</w:t>
      </w:r>
    </w:p>
    <w:p>
      <w:pPr>
        <w:pStyle w:val="0"/>
        <w:jc w:val="right"/>
      </w:pPr>
      <w:r>
        <w:rPr>
          <w:sz w:val="20"/>
        </w:rPr>
        <w:t xml:space="preserve">информационно-телекоммуникационной</w:t>
      </w:r>
    </w:p>
    <w:p>
      <w:pPr>
        <w:pStyle w:val="0"/>
        <w:jc w:val="right"/>
      </w:pPr>
      <w:r>
        <w:rPr>
          <w:sz w:val="20"/>
        </w:rPr>
        <w:t xml:space="preserve">сети "Интернет" списка</w:t>
      </w:r>
    </w:p>
    <w:p>
      <w:pPr>
        <w:pStyle w:val="0"/>
        <w:jc w:val="right"/>
      </w:pPr>
      <w:r>
        <w:rPr>
          <w:sz w:val="20"/>
        </w:rPr>
        <w:t xml:space="preserve">негосударственных центров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4" w:name="P314"/>
    <w:bookmarkEnd w:id="314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НЕГОСУДАРСТВЕННОМ ЦЕНТРЕ БЕСПЛАТНОЙ ЮРИДИЧЕСКОЙ ПОМОЩИ,</w:t>
      </w:r>
    </w:p>
    <w:p>
      <w:pPr>
        <w:pStyle w:val="0"/>
        <w:jc w:val="center"/>
      </w:pPr>
      <w:r>
        <w:rPr>
          <w:sz w:val="20"/>
        </w:rPr>
        <w:t xml:space="preserve">СОДЕРЖАЩАЯСЯ В СПИСКЕ НЕГОСУДАРСТВЕННЫХ ЦЕНТРОВ БЕСПЛАТНОЙ</w:t>
      </w:r>
    </w:p>
    <w:p>
      <w:pPr>
        <w:pStyle w:val="0"/>
        <w:jc w:val="center"/>
      </w:pPr>
      <w:r>
        <w:rPr>
          <w:sz w:val="20"/>
        </w:rPr>
        <w:t xml:space="preserve">ЮРИДИЧЕСКОЙ ПОМОЩИ, ВЕДУЩЕМСЯ В ЭЛЕКТРОННОМ ВИДЕ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Учетный номер центра в списке.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Полное наименование центра, созданного в качестве юридического лица (некоммерческой организации, являющейся учредителем центра), его (ее) основной государственный регистрационный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Полное наименование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Адрес места нахождения центра, адрес электронной почты и номер контактного телефона.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Адрес помещения, где осуществляется прием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видах бесплатной юридической помощи, которые оказываются центром.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категориях граждан, которые имеют право на получение бесплатной юридической помощи в центре.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Перечень правовых вопросов, по которым центром оказывается бесплатная юридическая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Фамилии, имена, отчества (при наличии) лиц, которые осуществляют бесплатную юридическую помощь в центре.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Сведения мониторинга качества деятельности центров (при наличии).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01.03.2013 N 24</w:t>
            <w:br/>
            <w:t>(ред. от 19.08.2014)</w:t>
            <w:br/>
            <w:t>"Об утверждении Порядка ведения списка негосударственных 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AFA28AB49A1040EC0CA6D69BA6B0DCDD37ED0F234CFD0A9A12986A68BA2593B87F5126D8BBC8ADA9C8D84B1EF14A59EED75A9EC404ABFFMFc4H" TargetMode = "External"/>
	<Relationship Id="rId8" Type="http://schemas.openxmlformats.org/officeDocument/2006/relationships/hyperlink" Target="consultantplus://offline/ref=BDAFA28AB49A1040EC0CA6D69BA6B0DCDF39E3072548FD0A9A12986A68BA2593B87F5126D8BBCAADA9C8D84B1EF14A59EED75A9EC404ABFFMFc4H" TargetMode = "External"/>
	<Relationship Id="rId9" Type="http://schemas.openxmlformats.org/officeDocument/2006/relationships/hyperlink" Target="consultantplus://offline/ref=BDAFA28AB49A1040EC0CA6D69BA6B0DCD833E802204AFD0A9A12986A68BA2593B87F5126D8BBCBA9A9C8D84B1EF14A59EED75A9EC404ABFFMFc4H" TargetMode = "External"/>
	<Relationship Id="rId10" Type="http://schemas.openxmlformats.org/officeDocument/2006/relationships/hyperlink" Target="consultantplus://offline/ref=BDAFA28AB49A1040EC0CA6D69BA6B0DCDF39E3072548FD0A9A12986A68BA2593B87F5126D8BBC9A4A9C8D84B1EF14A59EED75A9EC404ABFFMFc4H" TargetMode = "External"/>
	<Relationship Id="rId11" Type="http://schemas.openxmlformats.org/officeDocument/2006/relationships/hyperlink" Target="consultantplus://offline/ref=BDAFA28AB49A1040EC0CA6D69BA6B0DCDF39E3072548FD0A9A12986A68BA2593AA7F092AD9B2D6ACAFDD8E1A58MAc6H" TargetMode = "External"/>
	<Relationship Id="rId12" Type="http://schemas.openxmlformats.org/officeDocument/2006/relationships/hyperlink" Target="consultantplus://offline/ref=BDAFA28AB49A1040EC0CA6D69BA6B0DCDF39E3072548FD0A9A12986A68BA2593B87F5126D8BBC9A4A9C8D84B1EF14A59EED75A9EC404ABFFMFc4H" TargetMode = "External"/>
	<Relationship Id="rId13" Type="http://schemas.openxmlformats.org/officeDocument/2006/relationships/hyperlink" Target="consultantplus://offline/ref=BDAFA28AB49A1040EC0CA6D69BA6B0DCDF39E3072548FD0A9A12986A68BA2593AA7F092AD9B2D6ACAFDD8E1A58MAc6H" TargetMode = "External"/>
	<Relationship Id="rId14" Type="http://schemas.openxmlformats.org/officeDocument/2006/relationships/hyperlink" Target="consultantplus://offline/ref=BDAFA28AB49A1040EC0CA6D69BA6B0DCDF39E3072548FD0A9A12986A68BA2593B87F5126D8BBC9A4A9C8D84B1EF14A59EED75A9EC404ABFFMFc4H" TargetMode = "External"/>
	<Relationship Id="rId15" Type="http://schemas.openxmlformats.org/officeDocument/2006/relationships/hyperlink" Target="consultantplus://offline/ref=BDAFA28AB49A1040EC0CA6D69BA6B0DCDF39E3072548FD0A9A12986A68BA2593AA7F092AD9B2D6ACAFDD8E1A58MAc6H" TargetMode = "External"/>
	<Relationship Id="rId16" Type="http://schemas.openxmlformats.org/officeDocument/2006/relationships/hyperlink" Target="consultantplus://offline/ref=BDAFA28AB49A1040EC0CA6D69BA6B0DCDF39E3072548FD0A9A12986A68BA2593AA7F092AD9B2D6ACAFDD8E1A58MAc6H" TargetMode = "External"/>
	<Relationship Id="rId17" Type="http://schemas.openxmlformats.org/officeDocument/2006/relationships/hyperlink" Target="consultantplus://offline/ref=BDAFA28AB49A1040EC0CA6D69BA6B0DCDF39E3072548FD0A9A12986A68BA2593B87F5126D8BBC9A4A9C8D84B1EF14A59EED75A9EC404ABFFMFc4H" TargetMode = "External"/>
	<Relationship Id="rId18" Type="http://schemas.openxmlformats.org/officeDocument/2006/relationships/hyperlink" Target="consultantplus://offline/ref=BDAFA28AB49A1040EC0CA6D69BA6B0DCDF39E3072548FD0A9A12986A68BA2593B87F5126D8BBCAADA6C8D84B1EF14A59EED75A9EC404ABFFMFc4H" TargetMode = "External"/>
	<Relationship Id="rId19" Type="http://schemas.openxmlformats.org/officeDocument/2006/relationships/hyperlink" Target="consultantplus://offline/ref=BDAFA28AB49A1040EC0CA6D69BA6B0DCDF39E3072548FD0A9A12986A68BA2593B87F5126D8BBC9A4A9C8D84B1EF14A59EED75A9EC404ABFFMFc4H" TargetMode = "External"/>
	<Relationship Id="rId20" Type="http://schemas.openxmlformats.org/officeDocument/2006/relationships/hyperlink" Target="consultantplus://offline/ref=BDAFA28AB49A1040EC0CA6D69BA6B0DCDF39E3072548FD0A9A12986A68BA2593B87F5126D8BBC9A4A9C8D84B1EF14A59EED75A9EC404ABFFMFc4H" TargetMode = "External"/>
	<Relationship Id="rId21" Type="http://schemas.openxmlformats.org/officeDocument/2006/relationships/hyperlink" Target="consultantplus://offline/ref=BDAFA28AB49A1040EC0CA6D69BA6B0DCDD37ED0F234CFD0A9A12986A68BA2593B87F5126D8BBC8ADA6C8D84B1EF14A59EED75A9EC404ABFFMFc4H" TargetMode = "External"/>
	<Relationship Id="rId22" Type="http://schemas.openxmlformats.org/officeDocument/2006/relationships/hyperlink" Target="consultantplus://offline/ref=BDAFA28AB49A1040EC0CA6D69BA6B0DCDD37ED0F234CFD0A9A12986A68BA2593B87F5126D8BBC8ACAFC8D84B1EF14A59EED75A9EC404ABFFMFc4H" TargetMode = "External"/>
	<Relationship Id="rId23" Type="http://schemas.openxmlformats.org/officeDocument/2006/relationships/hyperlink" Target="consultantplus://offline/ref=BDAFA28AB49A1040EC0CA6D69BA6B0DCDD37ED0F234CFD0A9A12986A68BA2593B87F5126D8BBC8ACACC8D84B1EF14A59EED75A9EC404ABFFMFc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01.03.2013 N 24
(ред. от 19.08.2014)
"Об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информационно-телекоммуникационной сети "Интернет"
(Зарегистрировано в Минюсте России 18.03.2013 N 27742)</dc:title>
  <dcterms:created xsi:type="dcterms:W3CDTF">2022-10-19T07:28:12Z</dcterms:created>
</cp:coreProperties>
</file>