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19.12.2016 N 968</w:t>
              <w:br/>
              <w:t xml:space="preserve">(ред. от 09.07.2022)</w:t>
              <w:br/>
              <w:t xml:space="preserve">"Об утверждении Положения о комитете юстиции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2016 г. N 968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КОМИТЕТЕ ЮСТИЦИИ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 от 01.08.2017 </w:t>
            </w:r>
            <w:hyperlink w:history="0" r:id="rId7" w:tooltip="Постановление Губернатора Волгоградской обл. от 01.08.2017 N 474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17.12.2018 </w:t>
            </w:r>
            <w:hyperlink w:history="0" r:id="rId8" w:tooltip="Постановление Губернатора Волгоградской обл. от 17.12.2018 N 838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838</w:t>
              </w:r>
            </w:hyperlink>
            <w:r>
              <w:rPr>
                <w:sz w:val="20"/>
                <w:color w:val="392c69"/>
              </w:rPr>
              <w:t xml:space="preserve">, от 15.03.2021 </w:t>
            </w:r>
            <w:hyperlink w:history="0" r:id="rId9" w:tooltip="Постановление Губернатора Волгоградской обл. от 15.03.2021 N 180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11.01.2022 </w:t>
            </w:r>
            <w:hyperlink w:history="0" r:id="rId10" w:tooltip="Постановление Губернатора Волгоградской обл. от 11.01.2022 N 9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09.07.2022 </w:t>
            </w:r>
            <w:hyperlink w:history="0" r:id="rId11" w:tooltip="Постановление Губернатора Волгоградской обл. от 09.07.2022 N 414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Устав Волгоградской области от 24.02.2012 N 1-ОД (принят Волгоградской областной Думой 14.02.2012) (ред. от 26.04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Волгоградской области от 24 февраля 2012 г. N 1-ОД, </w:t>
      </w:r>
      <w:hyperlink w:history="0" r:id="rId13" w:tooltip="Постановление Губернатора Волгоградской обл. от 27.05.2022 N 309 &quot;О системе и структуре исполнительных органов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27 мая 2022 г. N 309 "О системе и структуре исполнительных органов Волгоградской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Губернатора Волгоградской обл. от 09.07.2022 N 414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09.07.2022 N 414)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комитете юстиции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Губернатора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02 мая 2012 г. </w:t>
      </w:r>
      <w:hyperlink w:history="0" r:id="rId15" w:tooltip="Постановление Губернатора Волгоградской обл. от 02.05.2012 N 258 (ред. от 22.12.2015) &quot;Об утверждении Положения о комитете по обеспечению деятельности мировых суде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 "Об утверждении Положения о комитете по обеспечению деятельности мировых судей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октября 2012 г. </w:t>
      </w:r>
      <w:hyperlink w:history="0" r:id="rId16" w:tooltip="Постановление Губернатора Волгоградской обл. от 24.10.2012 N 1027 &quot;О внесении изменений в постановление Губернатора Волгоградской области от 02 мая 2012 г. N 258 &quot;Об утверждении Положения о комитете по обеспечению деятельности мировых суде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1027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02 мая 2012 г. N 258 "Об утверждении Положения о комитете по обеспечению деятельности мировых судей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января 2015 г. </w:t>
      </w:r>
      <w:hyperlink w:history="0" r:id="rId17" w:tooltip="Постановление Губернатора Волгоградской обл. от 19.01.2015 N 12 &quot;О внесении изменений в постановление Губернатора Волгоградской области от 02 мая 2012 г. N 258 &quot;Об утверждении Положения о комитете по обеспечению деятельности мировых суде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12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02 мая 2012 г. N 258 "Об утверждении Положения о комитете по обеспечению деятельности мировых судей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09 февраля 2015 г. N 110 "Об утверждении Положения об отделе записи актов гражданского состояния аппарата Губернатора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06 августа 2015 г. </w:t>
      </w:r>
      <w:hyperlink w:history="0" r:id="rId18" w:tooltip="Постановление Губернатора Волгоградской обл. от 06.08.2015 N 703 &quot;О внесении изменения в постановление Губернатора Волгоградской области от 02 мая 2012 г. N 258 &quot;Об утверждении Положения о комитете по обеспечению деятельности мировых суде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703</w:t>
        </w:r>
      </w:hyperlink>
      <w:r>
        <w:rPr>
          <w:sz w:val="20"/>
        </w:rPr>
        <w:t xml:space="preserve"> "О внесении изменения в постановление Губернатора Волгоградской области от 02 мая 2012 г. N 258 "Об утверждении Положения о комитете по обеспечению деятельности мировых судей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декабря 2015 г. </w:t>
      </w:r>
      <w:hyperlink w:history="0" r:id="rId19" w:tooltip="Постановление Губернатора Волгоградской обл. от 22.12.2015 N 1133 &quot;О внесении изменений в постановление Губернатора Волгоградской области от 02 мая 2012 г. N 258 &quot;Об утверждении Положения о комитете по обеспечению деятельности мировых суде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1133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02 мая 2012 г. N 258 "Об утверждении Положения о комитете по обеспечению деятельности мировых судей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01 марта 2017 г.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19 декабря 2016 г. N 968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КОМИТЕТЕ ЮСТИЦИИ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 от 01.08.2017 </w:t>
            </w:r>
            <w:hyperlink w:history="0" r:id="rId20" w:tooltip="Постановление Губернатора Волгоградской обл. от 01.08.2017 N 474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17.12.2018 </w:t>
            </w:r>
            <w:hyperlink w:history="0" r:id="rId21" w:tooltip="Постановление Губернатора Волгоградской обл. от 17.12.2018 N 838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838</w:t>
              </w:r>
            </w:hyperlink>
            <w:r>
              <w:rPr>
                <w:sz w:val="20"/>
                <w:color w:val="392c69"/>
              </w:rPr>
              <w:t xml:space="preserve">, от 15.03.2021 </w:t>
            </w:r>
            <w:hyperlink w:history="0" r:id="rId22" w:tooltip="Постановление Губернатора Волгоградской обл. от 15.03.2021 N 180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11.01.2022 </w:t>
            </w:r>
            <w:hyperlink w:history="0" r:id="rId23" w:tooltip="Постановление Губернатора Волгоградской обл. от 11.01.2022 N 9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Комитет юстиции Волгоградской области (далее именуется - Комитет) является органом исполнительной власти Волгоградской области, осуществляющим организационное обеспечение деятельности мировых судей Волгоградской области (далее именуются - мировые судьи), выполняющим функции уполномоченного органа в области обеспечения граждан бесплатной юридической помощью на территории Волгоградской области, осуществляющим организацию деятельности по государственной регистрации актов гражданского состояния на территории Волгоградской области, обеспечивающим составление списков кандидатов в присяжные заседатели федеральных судов общей юрисдикции и осуществляющим ведение регистра муниципальных нормативных правовых актов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Комитет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5" w:tooltip="Устав Волгоградской области от 24.02.2012 N 1-ОД (принят Волгоградской областной Думой 14.02.2012) (ред. от 26.04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Волгоградской области, законами Волгоградской области, постановлениями и распоряжениями Губернатора Волгоградской области, постановлениями Администрации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Комитет осуществляет свою деятельность как непосредственно, так и во взаимодействии с территориальными органами федеральных органов исполнительной власти, органами исполнительной власти Волгоградской области, органами местного самоуправления муниципальных образований Волгоградской области,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Комитет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26" w:tooltip="Постановление Губернатора Волгоградской обл. от 17.12.2018 N 838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17.12.2018 N 838)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сфере организационного обеспечения деятельности мировых судей: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кадровое и финансовое обеспечение деятельности аппаратов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материально-техническое обеспечение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в установленном порядке меры по размещению мировых судей и работников их аппаратов в служебных помещениях, в том числе организует работу по осуществлению строительства, ввода в эксплуатацию, капитального и текущего ремонта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выполнение мер пожарной и иной безопасности в помещениях, занимаемых мировыми судьями;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мероприятия по техническому обеспечению помещений, занимаемых мировыми судьями;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организационно-методическое обеспечение и контроль за ведением делопроизводства, судебной статистики и архивов на судебных участках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информационное обеспечение деятельности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профессиональную переподготовку и повышение квалификации мировых судей в порядке, предусмотренном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целевым использованием оборудования и имущества, переданного в пользование мировым судьям.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сфере выполнения функции уполномоченного органа в области обеспечения граждан бесплатной юридической помощью на территории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установленные законодательством Российской Федерации и законодательством Волгоградской области полномочия в области обеспечения граждан бесплатной юридической помощью, функционирования и развития государственной системы бесплатной юридической помощи на территории Волгоградской области, а также правового информирования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реализации государственной политики в области обеспечения граждан бесплатной юридической помощью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оценку качества оказания общественно полезной услуги и выдачу заключения о соответствии качества общественно полезной услуги по содействию в предоставлении бесплатной юридической помощи, оказываемой социально ориентированной некоммерческой организацией, критериям, установленным постановлением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Волгоградской обл. от 15.03.2021 N 180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15.03.2021 N 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сфере организации деятельности по государственной регистрации актов гражданского состояния на территории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и контролирует деятельность отделов записи актов гражданского состояния муниципальных районов и городских округов Волгоградской области (далее именуются - отделы ЗАГС) по реализации государственных полномочий в сфере государственной регистрации актов гражданского состояния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применение отделами ЗАГС единообразной практики государственной регистрации актов гражданского состояния, предоставления отчетности, планирования и организации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предварительное рассмотрение предложений по кандидатурам, направляемым органами местного самоуправления муниципальных районов и городских округов Волгоградской области, для согласования с Губернатором Волгоградской области для назначения на должность руководителей отделов ЗАГС;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мероприятия по повышению квалификации работников отделов ЗАГС;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отделов ЗАГС по оказанию международной правовой помощи в сфере государственной регистрации актов гражданского состояния, направляет запросы о правовой помощи в компетентные органы Российской Федерации и иностранных государств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отделы ЗАГС бланками свидетельств о государственной регистрации актов гражданского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состояние учета, хранения и использования бланков свидетельств 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учет, обработку, систематизацию и хранение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 на бумажных носителях, принятых на хранение в архив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Волгоградской обл. от 11.01.2022 N 9 &quot;О внесении изменения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11.01.2022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проставляет в установленном порядке отметки, вносит исправления и (или) изменения во вторые экземпляры записей актов гражданского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9" w:tooltip="Постановление Губернатора Волгоградской обл. от 15.03.2021 N 180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Волгоградской обл. от 15.03.2021 N 180;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проставление апостиля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Губернатора Волгоградской обл. от 17.12.2018 N 838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17.12.2018 N 838)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сфере обеспечения составления списков кандидатов в присяжные заседатели федеральных судов общей юрисдикции: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федеральными судами общей юрисдикции по вопросам составления (изменения) списков кандидатов в присяжные заседатели соответствующих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взаимодействие с исполнительно-распорядительными органами муниципальных районов и городских округов Волгоградской области по вопросам составления (изменения) списков кандидатов в присяжные заседатели федеральных судов общей юрисдикции;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работу, направленную на составление списков кандидатов в присяжные заседатели из числа граждан, постоянно проживающих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списков кандидатов в присяжные заседатели в соответствующий суд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для рассмотрения заявлений граждан об исключении их из списков кандидатов в присяжные заседатели;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Волгоградской обл. от 17.12.2018 N 838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17.12.2018 N 838)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проведение проверки списков кандидатов в присяжные заседатели и при необходимости внесение в них изменений и дополнений.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сфере ведения регистра муниципальных нормативных правовых актов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внесение муниципальных нормативных правовых актов и дополнительных сведений о них в регистр муниципальных нормативных правовых актов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сведения, содержащиеся в регистре муниципальных нормативных правовых актов Волгоградской области, в случаях, установленных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протоколы об административных правонарушениях в случаях и порядке,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Организует и обеспечивает мобилизационную подготовку и мобилизацию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Осуществляет внутренний финансовый контроль и внутренний финансовый аудит.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Составляет и утверждает смету расходов на содержание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Осуществляет функции и полномочия учредителя в отношении подведомственных Комитету организаций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штатные расписания организаций, подведомственных Комитету.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Осуществляет полномочия главного распорядителя и получателя средств областного бюджета, межбюджетных трансфертов из федерального бюджета, выделяемых на решение вопросов, отнесенных к ведению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Осуществляет полномочия главного администратора (администратора) доходов областного бюджета и выполняет обязанности, связанные с этим.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Обеспечивает учет операций со средствами от приносящей доход деятельности и сдачи имущества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Осуществляет функции государственного заказчика при осуществлении закупок товаров, работ, услуг для обеспечения государственных нужд Волгоградской области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Разрабатывает проекты законов Волгоградской области, проекты правовых актов Губернатора Волгоградской области, Администрации Волгоградской области, договоров и соглашений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Привлекает в установленном порядке научные организации, работников государственных и иных органов, учреждений и организаций, специалистов и экспертов для решения вопросов, входящих в компетенцию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Обеспечивает в пределах своей компетенции соответствующий режим хранения и защиты полученной в процессе деятельности конфиденциальной информации, персональных данных и сведений, составляющих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Подготавливает государственную статистику и иную отчетность по направлениям деятельности Комитета и обеспечивает ее своевременное представление в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Осуществляет в установленном порядке комплектование, хранение, учет и использование архивных документов, образовавшихся в процессе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Рассматривает жалобы и обращения граждан и юридических лиц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Запрашивает в установленном порядке от федеральных органов исполнительной власти и их территориальных органов, органов исполнительной власти Волгоградской области, органов местного самоуправления муниципальных образований Волгоградской области, организаций информацию по вопросам, отнесенным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Создает в необходимых случаях совещательные и экспертные органы (советы, комиссии, группы, коллегии и другие органы), в том числе межведомственные.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Осуществляет иные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Комитет возглавляет председатель Комитета, назначаемый на должность и освобождаемый от должности Губернатором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председателя Комитета на должность осуществляется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а также контролю и надзору в сфере государственной регистрации актов гражданского состояния.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Губернатора Волгоградской обл. от 15.03.2021 N 180 &quot;О внесении изменений в постановление Губернатора Волгоградской области от 19 декабря 2016 г. N 968 &quot;Об утверждении Положения о комитете юстиц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15.03.2021 N 180)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Комитета имеет заместителей, назначаемых на должность и освобождаемых от должности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Комитета его полномочия осуществляет один из заместителей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Комитета на принципах единоначалия;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доверенности действует от имени Комитета, в том числе представляет его интересы, открывает и закрывает счета, совершает сделки, иные юридические действия от имени Комитета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доверенности на право представительства от имени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приказы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на утверждение Губернатору Волгоградской области положение, структуру и штатную численность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заместителями председателя Комитета и руководителями структурных подразделений Комитета по направлениям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штатное расписание Комитета в пределах штатной численности и фонда оплаты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смету расходов на содержание Комитета в пределах доведенных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должности государственной гражданской службы Волгоградской области, заключает, изменяет и расторгает служебные контракты с работниками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должностные регламенты государственных гражданских служащих, проходящих государственную гражданскую службу Волгоградской области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применяет к государственным гражданским служащим меры поощрения и дисциплинарного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 соответствии с законодательством иные вопросы, связанные с прохождением государственными гражданскими служащими Волгоградской области государственной гражданской службы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на работу иных работников Комитета, заключает, изменяет и расторгает с ними трудовые договоры, утверждает должностные инструкции, применяет к ним меры поощрения и меры дисциплинарного воздействия, осуществляет иные полномочия работодателя, предусмотренные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положения о структурных подразделениях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уставы подведомственных Комитету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должность и освобождает от должности руководителей подведомственных Комитету организаций, заключает, изменяет и расторгает с ними трудовые договоры;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соблюдение государственными гражданскими служащими Комитета должностных регламентов, служебного распорядка и порядка работы со служебными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установленном порядке предложения о присвоении почетных званий и награждении государственными наградами Российской Федерации и наградами Волгоградской области государственных гражданских служащих и иных работников Комитета, а также работников подведомственных Комитету государственных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своей компетенции распоряжается финансовыми средствами и имуществом, закрепленным за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прием граждан, рассмотрение обращений граждан и организаций в пределах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установленной сфере деятельности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Имущество Комитета является государственной собственностью Волгоградской области и закрепляется за ним на праве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Финансирование расходов на содержание Комитета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Комитет является юридическим лицом, имеет самостоятельный баланс, счета, открываемые в соответствии с законодательством Российской Федерации и Волгоградской области, гербовую и иные печати, бланки и штампы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Официальное полное наименование Комитета - комитет юстиции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Официальное сокращенное наименование - Облкомюстиции.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Место нахождения Комитета: Волгоград.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Реорганизация и ликвидация Комитета осуществляются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19.12.2016 N 968</w:t>
            <w:br/>
            <w:t>(ред. от 09.07.2022)</w:t>
            <w:br/>
            <w:t>"Об утверждении Положения о комите...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7B1CE97AD0B5A669595E179DB1C00474EBB42B77E757F5E2728793167B092207CCBDFCBBC648DCB7CA6CE4767F5AB9760B76C1423F191B8D43E12Ck7e4H" TargetMode = "External"/>
	<Relationship Id="rId8" Type="http://schemas.openxmlformats.org/officeDocument/2006/relationships/hyperlink" Target="consultantplus://offline/ref=8D7B1CE97AD0B5A669595E179DB1C00474EBB42B77E55BF1E4738793167B092207CCBDFCBBC648DCB7CA6CE4767F5AB9760B76C1423F191B8D43E12Ck7e4H" TargetMode = "External"/>
	<Relationship Id="rId9" Type="http://schemas.openxmlformats.org/officeDocument/2006/relationships/hyperlink" Target="consultantplus://offline/ref=8D7B1CE97AD0B5A669595E179DB1C00474EBB42B74E051F5EE758793167B092207CCBDFCBBC648DCB7CA6CE4767F5AB9760B76C1423F191B8D43E12Ck7e4H" TargetMode = "External"/>
	<Relationship Id="rId10" Type="http://schemas.openxmlformats.org/officeDocument/2006/relationships/hyperlink" Target="consultantplus://offline/ref=8D7B1CE97AD0B5A669595E179DB1C00474EBB42B74E155F5E6778793167B092207CCBDFCBBC648DCB7CA6CE4767F5AB9760B76C1423F191B8D43E12Ck7e4H" TargetMode = "External"/>
	<Relationship Id="rId11" Type="http://schemas.openxmlformats.org/officeDocument/2006/relationships/hyperlink" Target="consultantplus://offline/ref=8D7B1CE97AD0B5A669595E179DB1C00474EBB42B74E655FDE4738793167B092207CCBDFCBBC648DCB7CA6CE4767F5AB9760B76C1423F191B8D43E12Ck7e4H" TargetMode = "External"/>
	<Relationship Id="rId12" Type="http://schemas.openxmlformats.org/officeDocument/2006/relationships/hyperlink" Target="consultantplus://offline/ref=8D7B1CE97AD0B5A669595E179DB1C00474EBB42B74E651F7E3768793167B092207CCBDFCBBC648D9B1C138B5372103E93B407AC055231819k9e1H" TargetMode = "External"/>
	<Relationship Id="rId13" Type="http://schemas.openxmlformats.org/officeDocument/2006/relationships/hyperlink" Target="consultantplus://offline/ref=8D7B1CE97AD0B5A669595E179DB1C00474EBB42B74E657F4E0758793167B092207CCBDFCBBC648DCB7CA6CE3737F5AB9760B76C1423F191B8D43E12Ck7e4H" TargetMode = "External"/>
	<Relationship Id="rId14" Type="http://schemas.openxmlformats.org/officeDocument/2006/relationships/hyperlink" Target="consultantplus://offline/ref=8D7B1CE97AD0B5A669595E179DB1C00474EBB42B74E655FDE4738793167B092207CCBDFCBBC648DCB7CA6CE4767F5AB9760B76C1423F191B8D43E12Ck7e4H" TargetMode = "External"/>
	<Relationship Id="rId15" Type="http://schemas.openxmlformats.org/officeDocument/2006/relationships/hyperlink" Target="consultantplus://offline/ref=8D7B1CE97AD0B5A669595E179DB1C00474EBB42B77E055F3E7738793167B092207CCBDFCA9C610D0B6C372E5736A0CE830k5eCH" TargetMode = "External"/>
	<Relationship Id="rId16" Type="http://schemas.openxmlformats.org/officeDocument/2006/relationships/hyperlink" Target="consultantplus://offline/ref=8D7B1CE97AD0B5A669595E179DB1C00474EBB42B71E556FDE67DDA991E22052000C3E2F9BCD748DCBED46DE46D760EEAk3e0H" TargetMode = "External"/>
	<Relationship Id="rId17" Type="http://schemas.openxmlformats.org/officeDocument/2006/relationships/hyperlink" Target="consultantplus://offline/ref=8D7B1CE97AD0B5A669595E179DB1C00474EBB42B77E353F3E2758793167B092207CCBDFCA9C610D0B6C372E5736A0CE830k5eCH" TargetMode = "External"/>
	<Relationship Id="rId18" Type="http://schemas.openxmlformats.org/officeDocument/2006/relationships/hyperlink" Target="consultantplus://offline/ref=8D7B1CE97AD0B5A669595E179DB1C00474EBB42B77E052F2EE768793167B092207CCBDFCA9C610D0B6C372E5736A0CE830k5eCH" TargetMode = "External"/>
	<Relationship Id="rId19" Type="http://schemas.openxmlformats.org/officeDocument/2006/relationships/hyperlink" Target="consultantplus://offline/ref=8D7B1CE97AD0B5A669595E179DB1C00474EBB42B77E055F7EE708793167B092207CCBDFCA9C610D0B6C372E5736A0CE830k5eCH" TargetMode = "External"/>
	<Relationship Id="rId20" Type="http://schemas.openxmlformats.org/officeDocument/2006/relationships/hyperlink" Target="consultantplus://offline/ref=8D7B1CE97AD0B5A669595E179DB1C00474EBB42B77E757F5E2728793167B092207CCBDFCBBC648DCB7CA6CE4767F5AB9760B76C1423F191B8D43E12Ck7e4H" TargetMode = "External"/>
	<Relationship Id="rId21" Type="http://schemas.openxmlformats.org/officeDocument/2006/relationships/hyperlink" Target="consultantplus://offline/ref=8D7B1CE97AD0B5A669595E179DB1C00474EBB42B77E55BF1E4738793167B092207CCBDFCBBC648DCB7CA6CE4767F5AB9760B76C1423F191B8D43E12Ck7e4H" TargetMode = "External"/>
	<Relationship Id="rId22" Type="http://schemas.openxmlformats.org/officeDocument/2006/relationships/hyperlink" Target="consultantplus://offline/ref=8D7B1CE97AD0B5A669595E179DB1C00474EBB42B74E051F5EE758793167B092207CCBDFCBBC648DCB7CA6CE4767F5AB9760B76C1423F191B8D43E12Ck7e4H" TargetMode = "External"/>
	<Relationship Id="rId23" Type="http://schemas.openxmlformats.org/officeDocument/2006/relationships/hyperlink" Target="consultantplus://offline/ref=8D7B1CE97AD0B5A669595E179DB1C00474EBB42B74E155F5E6778793167B092207CCBDFCBBC648DCB7CA6CE4767F5AB9760B76C1423F191B8D43E12Ck7e4H" TargetMode = "External"/>
	<Relationship Id="rId24" Type="http://schemas.openxmlformats.org/officeDocument/2006/relationships/hyperlink" Target="consultantplus://offline/ref=8D7B1CE97AD0B5A66959401A8BDD9F0176E8ED237DB40EA0EA778FC1417B556751C5B7A1E68345C3B5CA6EkEe6H" TargetMode = "External"/>
	<Relationship Id="rId25" Type="http://schemas.openxmlformats.org/officeDocument/2006/relationships/hyperlink" Target="consultantplus://offline/ref=8D7B1CE97AD0B5A669595E179DB1C00474EBB42B74E651F7E3768793167B092207CCBDFCA9C610D0B6C372E5736A0CE830k5eCH" TargetMode = "External"/>
	<Relationship Id="rId26" Type="http://schemas.openxmlformats.org/officeDocument/2006/relationships/hyperlink" Target="consultantplus://offline/ref=8D7B1CE97AD0B5A669595E179DB1C00474EBB42B77E55BF1E4738793167B092207CCBDFCBBC648DCB7CA6CE4757F5AB9760B76C1423F191B8D43E12Ck7e4H" TargetMode = "External"/>
	<Relationship Id="rId27" Type="http://schemas.openxmlformats.org/officeDocument/2006/relationships/hyperlink" Target="consultantplus://offline/ref=8D7B1CE97AD0B5A669595E179DB1C00474EBB42B74E051F5EE758793167B092207CCBDFCBBC648DCB7CA6CE4757F5AB9760B76C1423F191B8D43E12Ck7e4H" TargetMode = "External"/>
	<Relationship Id="rId28" Type="http://schemas.openxmlformats.org/officeDocument/2006/relationships/hyperlink" Target="consultantplus://offline/ref=8D7B1CE97AD0B5A669595E179DB1C00474EBB42B74E155F5E6778793167B092207CCBDFCBBC648DCB7CA6CE4767F5AB9760B76C1423F191B8D43E12Ck7e4H" TargetMode = "External"/>
	<Relationship Id="rId29" Type="http://schemas.openxmlformats.org/officeDocument/2006/relationships/hyperlink" Target="consultantplus://offline/ref=8D7B1CE97AD0B5A669595E179DB1C00474EBB42B74E051F5EE758793167B092207CCBDFCBBC648DCB7CA6CE47B7F5AB9760B76C1423F191B8D43E12Ck7e4H" TargetMode = "External"/>
	<Relationship Id="rId30" Type="http://schemas.openxmlformats.org/officeDocument/2006/relationships/hyperlink" Target="consultantplus://offline/ref=8D7B1CE97AD0B5A669595E179DB1C00474EBB42B77E55BF1E4738793167B092207CCBDFCBBC648DCB7CA6CE5737F5AB9760B76C1423F191B8D43E12Ck7e4H" TargetMode = "External"/>
	<Relationship Id="rId31" Type="http://schemas.openxmlformats.org/officeDocument/2006/relationships/hyperlink" Target="consultantplus://offline/ref=8D7B1CE97AD0B5A669595E179DB1C00474EBB42B77E55BF1E4738793167B092207CCBDFCBBC648DCB7CA6CE5717F5AB9760B76C1423F191B8D43E12Ck7e4H" TargetMode = "External"/>
	<Relationship Id="rId32" Type="http://schemas.openxmlformats.org/officeDocument/2006/relationships/hyperlink" Target="consultantplus://offline/ref=8D7B1CE97AD0B5A669595E179DB1C00474EBB42B74E051F5EE758793167B092207CCBDFCBBC648DCB7CA6CE47A7F5AB9760B76C1423F191B8D43E12Ck7e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19.12.2016 N 968
(ред. от 09.07.2022)
"Об утверждении Положения о комитете юстиции Волгоградской области"</dc:title>
  <dcterms:created xsi:type="dcterms:W3CDTF">2022-10-19T07:30:36Z</dcterms:created>
</cp:coreProperties>
</file>