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разъяс</w:t>
      </w:r>
      <w:r w:rsidR="00DF132A">
        <w:t>няем Вам  отдельные актуальные вопросы</w:t>
      </w:r>
      <w:r w:rsidR="00401357">
        <w:t>.</w:t>
      </w:r>
    </w:p>
    <w:p w:rsidR="00DF132A" w:rsidRDefault="00DF132A" w:rsidP="00DF132A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57DAA">
        <w:rPr>
          <w:lang w:eastAsia="ru-RU"/>
        </w:rPr>
        <w:t xml:space="preserve"> </w:t>
      </w:r>
      <w:r>
        <w:rPr>
          <w:lang w:eastAsia="ru-RU"/>
        </w:rPr>
        <w:t>изменение доменного имени сайта в информационно-телекоммуникационной сети «Интернет» (для сетевого издания);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57DAA">
        <w:rPr>
          <w:lang w:eastAsia="ru-RU"/>
        </w:rPr>
        <w:t xml:space="preserve"> </w:t>
      </w:r>
      <w:r>
        <w:rPr>
          <w:lang w:eastAsia="ru-RU"/>
        </w:rPr>
        <w:t>изменения примерной тематики и (или) специализации СМИ;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внесения изменений в запись о регистрации средства массовой информации.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256545">
        <w:rPr>
          <w:lang w:eastAsia="ru-RU"/>
        </w:rPr>
        <w:t>процедуру внесения изменений в запись о регистрации СМИ</w:t>
      </w:r>
      <w:r>
        <w:rPr>
          <w:lang w:eastAsia="ru-RU"/>
        </w:rPr>
        <w:t xml:space="preserve">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4 ст. 11 Закона о СМИ указаны случаи, при которых учредитель обязан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редакции;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-принятия решения о прекращении, приостановлении или возобновлении деятельности СМИ.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256545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</w:t>
      </w:r>
      <w:r w:rsidR="00256545">
        <w:rPr>
          <w:lang w:eastAsia="ru-RU"/>
        </w:rPr>
        <w:t>внесена запись в Реестр зарегистрированных СМИ:</w:t>
      </w:r>
    </w:p>
    <w:p w:rsidR="00256545" w:rsidRDefault="00256545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одного субъекта Российской Федерации, регистрирующим органом является территориальное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;</w:t>
      </w:r>
    </w:p>
    <w:p w:rsidR="00256545" w:rsidRDefault="00256545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нескольких субъектов РФ, входящих в один федеральный округ </w:t>
      </w:r>
      <w:proofErr w:type="gramStart"/>
      <w:r>
        <w:rPr>
          <w:lang w:eastAsia="ru-RU"/>
        </w:rPr>
        <w:t>РФ, регистрирующим органом является</w:t>
      </w:r>
      <w:proofErr w:type="gramEnd"/>
      <w:r>
        <w:rPr>
          <w:lang w:eastAsia="ru-RU"/>
        </w:rPr>
        <w:t xml:space="preserve">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соответствующему федеральному округу РФ;  </w:t>
      </w:r>
    </w:p>
    <w:p w:rsidR="00256545" w:rsidRDefault="00256545" w:rsidP="00256545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нескольких субъектов РФ, входящих в разные федеральные округа </w:t>
      </w:r>
      <w:proofErr w:type="gramStart"/>
      <w:r>
        <w:rPr>
          <w:lang w:eastAsia="ru-RU"/>
        </w:rPr>
        <w:t>РФ, регистрирующим органом является</w:t>
      </w:r>
      <w:proofErr w:type="gramEnd"/>
      <w:r>
        <w:rPr>
          <w:lang w:eastAsia="ru-RU"/>
        </w:rPr>
        <w:t xml:space="preserve">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Центральному федеральному округу;</w:t>
      </w:r>
    </w:p>
    <w:p w:rsidR="00256545" w:rsidRDefault="00256545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DF132A">
        <w:rPr>
          <w:lang w:eastAsia="ru-RU"/>
        </w:rPr>
        <w:t xml:space="preserve">  для периодических печатных изданий,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t>регистрирующим органом выступает Роскомнадзор.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DF132A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</w:t>
      </w:r>
      <w:r w:rsidR="00256545">
        <w:rPr>
          <w:lang w:eastAsia="ru-RU"/>
        </w:rPr>
        <w:t xml:space="preserve"> и т.д.</w:t>
      </w:r>
      <w:r>
        <w:rPr>
          <w:lang w:eastAsia="ru-RU"/>
        </w:rPr>
        <w:t>)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увеличения) учредитель обязан письменно уведомить регистрирующий ор</w:t>
      </w:r>
      <w:r w:rsidR="0007415A">
        <w:rPr>
          <w:lang w:eastAsia="ru-RU"/>
        </w:rPr>
        <w:t>г</w:t>
      </w:r>
      <w:r>
        <w:rPr>
          <w:lang w:eastAsia="ru-RU"/>
        </w:rPr>
        <w:t>ан. При этом отдельные выпуски СМИ могут выходить в свет объемом, меньше чем заявленный максимальный.</w:t>
      </w:r>
    </w:p>
    <w:p w:rsidR="00DF132A" w:rsidRDefault="00DF132A" w:rsidP="00DF13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Непредставление или несвоевременное представление уведомления влечет административную ответственность</w:t>
      </w:r>
      <w:r w:rsidR="00225DFA">
        <w:rPr>
          <w:lang w:eastAsia="ru-RU"/>
        </w:rPr>
        <w:t>,</w:t>
      </w:r>
      <w:r>
        <w:rPr>
          <w:lang w:eastAsia="ru-RU"/>
        </w:rPr>
        <w:t xml:space="preserve">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DF132A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132A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132A" w:rsidRDefault="00DF132A" w:rsidP="00DF132A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DF132A" w:rsidRDefault="00DF132A" w:rsidP="00401357">
      <w:pPr>
        <w:spacing w:after="0" w:line="240" w:lineRule="auto"/>
        <w:ind w:firstLine="708"/>
        <w:jc w:val="both"/>
      </w:pP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</w:t>
      </w:r>
      <w:r w:rsidR="00127067">
        <w:rPr>
          <w:lang w:eastAsia="ru-RU"/>
        </w:rPr>
        <w:t>деятельность</w:t>
      </w:r>
      <w:r w:rsidRPr="00FE6728">
        <w:rPr>
          <w:lang w:eastAsia="ru-RU"/>
        </w:rPr>
        <w:t xml:space="preserve"> средства массовой информации может быть признан</w:t>
      </w:r>
      <w:r w:rsidR="00127067">
        <w:rPr>
          <w:lang w:eastAsia="ru-RU"/>
        </w:rPr>
        <w:t>а недействительной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="00C34C42">
        <w:rPr>
          <w:lang w:eastAsia="ru-RU"/>
        </w:rPr>
        <w:t>Роскомнадзора</w:t>
      </w:r>
      <w:proofErr w:type="spellEnd"/>
      <w:r w:rsidR="00C34C42">
        <w:rPr>
          <w:lang w:eastAsia="ru-RU"/>
        </w:rPr>
        <w:t xml:space="preserve">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127067" w:rsidRDefault="00C34C42" w:rsidP="00127067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127067">
        <w:rPr>
          <w:rFonts w:eastAsia="Times New Roman"/>
        </w:rPr>
        <w:t>ыпуска и дата его выхода в свет;</w:t>
      </w:r>
      <w:r w:rsidRPr="00C34C42">
        <w:rPr>
          <w:rFonts w:eastAsia="Times New Roman"/>
        </w:rPr>
        <w:t xml:space="preserve"> 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A54208" w:rsidRDefault="00A54208" w:rsidP="00A5420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, которым внесена запись в Реестр зарегистрированных СМИ:</w:t>
      </w:r>
    </w:p>
    <w:p w:rsidR="00A54208" w:rsidRDefault="00A54208" w:rsidP="00A5420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одного субъекта Российской Федерации, регистрирующим органом является территориальное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;</w:t>
      </w:r>
    </w:p>
    <w:p w:rsidR="00A54208" w:rsidRDefault="00A54208" w:rsidP="00A5420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нескольких субъектов РФ, входящих в один федеральный округ </w:t>
      </w:r>
      <w:proofErr w:type="gramStart"/>
      <w:r>
        <w:rPr>
          <w:lang w:eastAsia="ru-RU"/>
        </w:rPr>
        <w:t>РФ, регистрирующим органом является</w:t>
      </w:r>
      <w:proofErr w:type="gramEnd"/>
      <w:r>
        <w:rPr>
          <w:lang w:eastAsia="ru-RU"/>
        </w:rPr>
        <w:t xml:space="preserve">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соответствующему федеральному округу РФ;  </w:t>
      </w:r>
    </w:p>
    <w:p w:rsidR="00A54208" w:rsidRDefault="00A54208" w:rsidP="00A54208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- для периодических печатных изданий, предназначенных для распространения на территории нескольких субъектов РФ, входящих в разные федеральные округа </w:t>
      </w:r>
      <w:proofErr w:type="gramStart"/>
      <w:r>
        <w:rPr>
          <w:lang w:eastAsia="ru-RU"/>
        </w:rPr>
        <w:t>РФ, регистрирующим органом является</w:t>
      </w:r>
      <w:proofErr w:type="gramEnd"/>
      <w:r>
        <w:rPr>
          <w:lang w:eastAsia="ru-RU"/>
        </w:rPr>
        <w:t xml:space="preserve">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Центральному федеральному округу;</w:t>
      </w:r>
    </w:p>
    <w:p w:rsidR="00A54208" w:rsidRDefault="00A54208" w:rsidP="00A5420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 xml:space="preserve">, «Управление </w:t>
      </w:r>
      <w:proofErr w:type="spellStart"/>
      <w:r w:rsidR="001D48B7">
        <w:rPr>
          <w:rFonts w:eastAsia="Times New Roman"/>
        </w:rPr>
        <w:t>Роскомнадзора</w:t>
      </w:r>
      <w:proofErr w:type="spellEnd"/>
      <w:r w:rsidR="001D48B7">
        <w:rPr>
          <w:rFonts w:eastAsia="Times New Roman"/>
        </w:rPr>
        <w:t xml:space="preserve">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127067">
        <w:rPr>
          <w:rFonts w:eastAsia="Times New Roman"/>
        </w:rPr>
        <w:t>внесения изменений в запись о регист</w:t>
      </w:r>
      <w:r w:rsidR="0007415A">
        <w:rPr>
          <w:rFonts w:eastAsia="Times New Roman"/>
        </w:rPr>
        <w:t>р</w:t>
      </w:r>
      <w:r w:rsidR="00127067">
        <w:rPr>
          <w:rFonts w:eastAsia="Times New Roman"/>
        </w:rPr>
        <w:t>ации</w:t>
      </w:r>
      <w:r>
        <w:rPr>
          <w:rFonts w:eastAsia="Times New Roman"/>
        </w:rPr>
        <w:t xml:space="preserve"> СМИ в выходных данных указывается тот регистрирующий орган, который </w:t>
      </w:r>
      <w:r w:rsidR="00A54208">
        <w:rPr>
          <w:rFonts w:eastAsia="Times New Roman"/>
        </w:rPr>
        <w:t>внес сведения в Реестр зарегистрированных СМИ, и новый регистрационный номер, если он был присвоен.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в </w:t>
      </w:r>
      <w:r w:rsidR="00A54208">
        <w:rPr>
          <w:lang w:eastAsia="ru-RU"/>
        </w:rPr>
        <w:t>реестровой записи</w:t>
      </w:r>
      <w:r w:rsidRPr="009D2728">
        <w:rPr>
          <w:lang w:eastAsia="ru-RU"/>
        </w:rPr>
        <w:t>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</w:t>
      </w:r>
      <w:r w:rsidR="00A54208">
        <w:t xml:space="preserve"> и регистрационным номером</w:t>
      </w:r>
      <w:r>
        <w:t>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F82C21" w:rsidRDefault="00F82C21" w:rsidP="00566D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82C21">
        <w:rPr>
          <w:rFonts w:eastAsia="Times New Roman"/>
          <w:lang w:eastAsia="ru-RU"/>
        </w:rPr>
        <w:t>В выходных данных зарегистрированного средства массовой информации, участником (учредителем) которого является иностранный агент, должно содержаться указание на то, что такое средство массовой информации создано иностранным агентом.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1B7970" w:rsidRPr="001B7970" w:rsidRDefault="001B7970" w:rsidP="00AE2455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F82C21" w:rsidRPr="00AE2455" w:rsidRDefault="00F82C21" w:rsidP="00AE24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2455">
        <w:t xml:space="preserve">Доставка </w:t>
      </w:r>
      <w:r w:rsidRPr="00AE2455">
        <w:rPr>
          <w:color w:val="000000"/>
        </w:rPr>
        <w:t>обязательных экземпляров периодических печатных СМИ</w:t>
      </w:r>
      <w:r w:rsidRPr="00AE2455">
        <w:t xml:space="preserve"> </w:t>
      </w:r>
      <w:r w:rsidRPr="00F82C21">
        <w:rPr>
          <w:rFonts w:eastAsia="Times New Roman"/>
          <w:lang w:eastAsia="ru-RU"/>
        </w:rPr>
        <w:t>осуществляется в порядке, установленном статьей 7 Федерального закона от 29.12.1994 № 77-ФЗ «Об обяз</w:t>
      </w:r>
      <w:r w:rsidR="00AE2455">
        <w:rPr>
          <w:rFonts w:eastAsia="Times New Roman"/>
          <w:lang w:eastAsia="ru-RU"/>
        </w:rPr>
        <w:t>ательном экземпляре документов»</w:t>
      </w:r>
      <w:r w:rsidR="008E2464">
        <w:rPr>
          <w:rFonts w:eastAsia="Times New Roman"/>
          <w:lang w:eastAsia="ru-RU"/>
        </w:rPr>
        <w:t>,</w:t>
      </w:r>
      <w:r w:rsidR="00AE2455">
        <w:rPr>
          <w:rFonts w:eastAsia="Times New Roman"/>
          <w:lang w:eastAsia="ru-RU"/>
        </w:rPr>
        <w:t xml:space="preserve"> согласно которой: 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 xml:space="preserve">1. Производители документов доставляют в федеральный орган исполнительной власти в сфере печати, средств массовой информации и массовых коммуникаций, которым является </w:t>
      </w:r>
      <w:r w:rsidRPr="00AE2455">
        <w:rPr>
          <w:b/>
        </w:rPr>
        <w:t>Министерство цифрового развития, связи и массовых коммуникаций Российской Федерации</w:t>
      </w:r>
      <w:r w:rsidRPr="00AE2455">
        <w:t xml:space="preserve">, </w:t>
      </w:r>
      <w:r w:rsidRPr="00AE2455">
        <w:rPr>
          <w:b/>
        </w:rPr>
        <w:t>по одному</w:t>
      </w:r>
      <w:r w:rsidRPr="00AE2455">
        <w:t xml:space="preserve"> обязательному федеральному экземпляру всех видов печатных изданий.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rPr>
          <w:b/>
        </w:rPr>
        <w:t>В день выхода в свет первой партии тиража</w:t>
      </w:r>
      <w:r w:rsidRPr="00AE2455">
        <w:t xml:space="preserve">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rPr>
          <w:b/>
        </w:rPr>
        <w:t>В течение семи дней со дня выхода в свет первой партии тиража</w:t>
      </w:r>
      <w:r w:rsidRPr="00AE2455">
        <w:t xml:space="preserve"> доставляются обязательные экземпляры: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журналов и продолжающихся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многотиражных газет муниципальных образований и рекламных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журналов и продолжающихся изданий на языках народов Российской Федерации (за исключением русского) и на иностранных языках;</w:t>
      </w:r>
    </w:p>
    <w:p w:rsidR="00F82C21" w:rsidRPr="00AE2455" w:rsidRDefault="00F82C21" w:rsidP="00B718E5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E2455">
        <w:t>газет на языках народов Российской Федерации (за исключением ру</w:t>
      </w:r>
      <w:r w:rsidR="00B718E5">
        <w:t>сского) и на иностранных языках.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rPr>
          <w:b/>
        </w:rPr>
        <w:t>В день выхода в свет первой партии тиража</w:t>
      </w:r>
      <w:r w:rsidRPr="00AE2455">
        <w:t xml:space="preserve"> доставляются </w:t>
      </w:r>
      <w:r w:rsidRPr="00AE2455">
        <w:rPr>
          <w:b/>
        </w:rPr>
        <w:t xml:space="preserve">9 </w:t>
      </w:r>
      <w:r w:rsidRPr="00AE2455">
        <w:t>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rPr>
          <w:b/>
        </w:rPr>
        <w:t>В течение семи дней со дня выхода в свет первой партии тиража</w:t>
      </w:r>
      <w:r w:rsidRPr="00AE2455">
        <w:t xml:space="preserve"> доставляются: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F3EEC">
        <w:rPr>
          <w:b/>
        </w:rPr>
        <w:t>16</w:t>
      </w:r>
      <w:r w:rsidRPr="00AE2455">
        <w:t xml:space="preserve"> обязательных экземпляров журналов и продолжающихся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F3EEC">
        <w:rPr>
          <w:b/>
        </w:rPr>
        <w:t>3</w:t>
      </w:r>
      <w:r w:rsidRPr="00AE2455"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F3EEC">
        <w:rPr>
          <w:b/>
        </w:rPr>
        <w:t>4</w:t>
      </w:r>
      <w:r w:rsidRPr="00AE2455">
        <w:t xml:space="preserve"> обязательных экземпляра книг и брошюр, </w:t>
      </w:r>
      <w:r w:rsidRPr="008E2464">
        <w:rPr>
          <w:b/>
        </w:rPr>
        <w:t>журналов</w:t>
      </w:r>
      <w:r w:rsidRPr="00AE2455">
        <w:t xml:space="preserve"> и продолжающихся изданий, </w:t>
      </w:r>
      <w:proofErr w:type="spellStart"/>
      <w:r w:rsidRPr="00AE2455">
        <w:t>изоизданий</w:t>
      </w:r>
      <w:proofErr w:type="spellEnd"/>
      <w:r w:rsidRPr="00AE2455">
        <w:t xml:space="preserve">, географических карт и атласов </w:t>
      </w:r>
      <w:r w:rsidRPr="008E2464">
        <w:rPr>
          <w:b/>
        </w:rPr>
        <w:t>на языках народов Российской Федерации (за исключением русского) и на иностранных языках</w:t>
      </w:r>
      <w:r w:rsidRPr="00AE2455">
        <w:t>;</w:t>
      </w:r>
    </w:p>
    <w:p w:rsidR="00F82C21" w:rsidRPr="00AE2455" w:rsidRDefault="00F82C21" w:rsidP="00DF3EEC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DF3EEC">
        <w:rPr>
          <w:b/>
        </w:rPr>
        <w:t>3</w:t>
      </w:r>
      <w:r w:rsidRPr="00AE2455">
        <w:t xml:space="preserve"> обязательных экземпляра газет на языках народов Российской Федерации (за исключением ру</w:t>
      </w:r>
      <w:r w:rsidR="00DF3EEC">
        <w:t>сского) и на иностранных языках.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 xml:space="preserve">3. Производители документов </w:t>
      </w:r>
      <w:r w:rsidRPr="00DF3EEC">
        <w:rPr>
          <w:b/>
        </w:rPr>
        <w:t>в течение семи дней со дня выхода в свет первой партии тиража печатных изданий</w:t>
      </w:r>
      <w:r w:rsidRPr="00AE2455">
        <w:t xml:space="preserve"> доставляют с использованием информационно-телекоммуникационных сетей </w:t>
      </w:r>
      <w:r w:rsidR="008E2464">
        <w:t>2 (</w:t>
      </w:r>
      <w:r w:rsidRPr="008E2464">
        <w:rPr>
          <w:b/>
        </w:rPr>
        <w:t>два</w:t>
      </w:r>
      <w:r w:rsidR="008E2464">
        <w:rPr>
          <w:b/>
        </w:rPr>
        <w:t>)</w:t>
      </w:r>
      <w:r w:rsidRPr="00AE2455">
        <w:t xml:space="preserve">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DF3EEC" w:rsidRPr="002A7E19" w:rsidRDefault="00DF3EEC" w:rsidP="00DF3EEC">
      <w:pPr>
        <w:pStyle w:val="ConsPlusNormal"/>
        <w:ind w:firstLine="709"/>
        <w:jc w:val="both"/>
      </w:pPr>
      <w:r w:rsidRPr="002A7E19">
        <w:rPr>
          <w:rFonts w:eastAsia="Calibri"/>
          <w:szCs w:val="28"/>
          <w:lang w:eastAsia="en-US"/>
        </w:rPr>
        <w:t xml:space="preserve">Для реализации данного требования на ресурсах в сети «Интернет» http://www.bookchamber.ru/ и https://oek.rsl.ru/ (ФГУП «Российская государственная библиотека») созданы учётные системы, в которых производители документов могут самостоятельно </w:t>
      </w:r>
      <w:proofErr w:type="gramStart"/>
      <w:r w:rsidRPr="002A7E19">
        <w:rPr>
          <w:rFonts w:eastAsia="Calibri"/>
          <w:szCs w:val="28"/>
          <w:lang w:eastAsia="en-US"/>
        </w:rPr>
        <w:t>разместить</w:t>
      </w:r>
      <w:proofErr w:type="gramEnd"/>
      <w:r w:rsidRPr="002A7E19"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DF3EEC" w:rsidRPr="002A7E19" w:rsidRDefault="00DF3EEC" w:rsidP="00B718E5">
      <w:pPr>
        <w:pStyle w:val="ConsPlusNormal"/>
        <w:spacing w:after="120"/>
        <w:ind w:firstLine="709"/>
        <w:jc w:val="both"/>
      </w:pPr>
      <w:proofErr w:type="gramStart"/>
      <w:r w:rsidRPr="002A7E19"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 w:rsidRPr="001B4BA5">
        <w:rPr>
          <w:b/>
        </w:rPr>
        <w:t xml:space="preserve">утверждены приказом Минкультуры России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7"/>
        </w:smartTagPr>
        <w:r w:rsidRPr="001B4BA5">
          <w:rPr>
            <w:b/>
          </w:rPr>
          <w:t>26.12.2017</w:t>
        </w:r>
      </w:smartTag>
      <w:r w:rsidRPr="001B4BA5">
        <w:rPr>
          <w:b/>
        </w:rPr>
        <w:t xml:space="preserve"> № 2227</w:t>
      </w:r>
      <w:r w:rsidRPr="002A7E19">
        <w:t xml:space="preserve"> (зарегистрирован в Минюсте России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18"/>
        </w:smartTagPr>
        <w:r w:rsidRPr="002A7E19">
          <w:t>13.03.2018</w:t>
        </w:r>
      </w:smartTag>
      <w:r w:rsidRPr="002A7E19">
        <w:t xml:space="preserve"> </w:t>
      </w:r>
      <w:r w:rsidR="008E2464">
        <w:t xml:space="preserve">               </w:t>
      </w:r>
      <w:r w:rsidRPr="002A7E19">
        <w:t>№ 50320).</w:t>
      </w:r>
      <w:proofErr w:type="gramEnd"/>
    </w:p>
    <w:p w:rsidR="00F82C21" w:rsidRPr="00DF3EEC" w:rsidRDefault="00F82C21" w:rsidP="00B7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AE2455">
        <w:t xml:space="preserve">4. Производители документов доставляют по </w:t>
      </w:r>
      <w:r w:rsidR="00DF3EEC" w:rsidRPr="00DF3EEC">
        <w:rPr>
          <w:b/>
        </w:rPr>
        <w:t>3 (</w:t>
      </w:r>
      <w:r w:rsidRPr="00DF3EEC">
        <w:rPr>
          <w:b/>
        </w:rPr>
        <w:t>три</w:t>
      </w:r>
      <w:r w:rsidR="00DF3EEC" w:rsidRPr="00DF3EEC">
        <w:rPr>
          <w:b/>
        </w:rPr>
        <w:t>)</w:t>
      </w:r>
      <w:r w:rsidRPr="00AE2455">
        <w:t xml:space="preserve">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</w:t>
      </w:r>
      <w:r w:rsidR="00DF3EEC">
        <w:t xml:space="preserve">, которой для Волгоградской области является </w:t>
      </w:r>
      <w:r w:rsidR="00DF3EEC" w:rsidRPr="00DF3EEC">
        <w:rPr>
          <w:b/>
        </w:rPr>
        <w:t>Волгоградская областная универсальная научная библиотека им. М. Горького</w:t>
      </w:r>
      <w:r w:rsidRPr="00DF3EEC">
        <w:rPr>
          <w:b/>
        </w:rPr>
        <w:t>.</w:t>
      </w:r>
    </w:p>
    <w:p w:rsidR="00F82C21" w:rsidRPr="00AE2455" w:rsidRDefault="00F82C21" w:rsidP="00B718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В день выхода в свет первой партии тиража доставляются обязательные экземпляры: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газет субъектов Российской Федерации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многотиражных газет муниципальных образований и рекламных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газет на языках народов Российской Федерации (за исключением русского) и на иностранных языках.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В течение семи дней со дня выхода в свет первой партии тиража доставляются обязательные экземпляры: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журналов и продолжающихся изданий на русском языке;</w:t>
      </w:r>
    </w:p>
    <w:p w:rsidR="00F82C21" w:rsidRPr="00AE2455" w:rsidRDefault="00F82C21" w:rsidP="00DF3EEC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E2455">
        <w:t>журналов и продолжающихся изданий на языках народов Российской Федерации (за исключением русского) и на иностранных языках</w:t>
      </w:r>
      <w:r w:rsidR="00DF3EEC">
        <w:t>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 xml:space="preserve">5. Производители документов доставляют по </w:t>
      </w:r>
      <w:r w:rsidR="008E2464" w:rsidRPr="00F40696">
        <w:rPr>
          <w:b/>
        </w:rPr>
        <w:t>2 (</w:t>
      </w:r>
      <w:r w:rsidRPr="00F40696">
        <w:rPr>
          <w:b/>
        </w:rPr>
        <w:t>два</w:t>
      </w:r>
      <w:r w:rsidR="008E2464" w:rsidRPr="00F40696">
        <w:rPr>
          <w:b/>
        </w:rPr>
        <w:t>)</w:t>
      </w:r>
      <w:r w:rsidRPr="00AE2455">
        <w:t xml:space="preserve">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В день выхода в свет первой партии тиража доставляются обязательные экземпляры: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многотиражных газет муниципальных образований и рекламных изданий на русском языке;</w:t>
      </w:r>
    </w:p>
    <w:p w:rsidR="00F82C21" w:rsidRPr="00AE2455" w:rsidRDefault="00F82C21" w:rsidP="00AE2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455">
        <w:t>газет на языках народов Российской Федерации (за исключением русского) и на иностранных языках.</w:t>
      </w:r>
    </w:p>
    <w:p w:rsidR="00F82C21" w:rsidRPr="00AE2455" w:rsidRDefault="00F82C21" w:rsidP="00B718E5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AE2455">
        <w:t>В течение семи дней со дня выхода в свет первой партии тиража доставляются обязательные экземпляры</w:t>
      </w:r>
      <w:r w:rsidR="00B718E5">
        <w:t xml:space="preserve"> </w:t>
      </w:r>
      <w:r w:rsidRPr="00AE2455">
        <w:t>книг и брошюр, журналов и продолжа</w:t>
      </w:r>
      <w:r w:rsidR="00B718E5">
        <w:t>ющихся изданий на русском языке.</w:t>
      </w:r>
    </w:p>
    <w:p w:rsidR="00F82C21" w:rsidRPr="00AE2455" w:rsidRDefault="00F82C21" w:rsidP="00DF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2455">
        <w:t xml:space="preserve"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  <w:r w:rsidR="00DF3EEC" w:rsidRPr="00DF3EEC"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A54208" w:rsidRPr="00AE2455" w:rsidRDefault="00A54208" w:rsidP="00B718E5">
      <w:pPr>
        <w:spacing w:after="240" w:line="240" w:lineRule="auto"/>
        <w:ind w:firstLine="709"/>
        <w:jc w:val="both"/>
        <w:rPr>
          <w:rFonts w:eastAsia="Calibri"/>
        </w:rPr>
      </w:pPr>
      <w:r w:rsidRPr="00AE2455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AE2455">
        <w:rPr>
          <w:rFonts w:eastAsia="Calibri"/>
        </w:rPr>
        <w:t xml:space="preserve">обязаны передавать обязательный экземпляр получателям </w:t>
      </w:r>
      <w:r w:rsidRPr="00AE2455">
        <w:rPr>
          <w:rFonts w:eastAsia="Calibri"/>
          <w:b/>
        </w:rPr>
        <w:t>безвозмездно</w:t>
      </w:r>
      <w:r w:rsidRPr="00AE2455">
        <w:rPr>
          <w:rFonts w:eastAsia="Calibri"/>
        </w:rPr>
        <w:t>.</w:t>
      </w:r>
    </w:p>
    <w:p w:rsidR="00A54208" w:rsidRDefault="008E2464" w:rsidP="0078190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/>
        </w:rPr>
      </w:pPr>
      <w:r>
        <w:rPr>
          <w:b/>
        </w:rPr>
        <w:t>Информация об адресах рассылки обязательных экземпляров размещен</w:t>
      </w:r>
      <w:r w:rsidR="00F40696">
        <w:rPr>
          <w:b/>
        </w:rPr>
        <w:t>а</w:t>
      </w:r>
      <w:r>
        <w:rPr>
          <w:b/>
        </w:rPr>
        <w:t xml:space="preserve"> по адресу: </w:t>
      </w:r>
      <w:r w:rsidRPr="008E2464">
        <w:rPr>
          <w:b/>
        </w:rPr>
        <w:t>https://34.rkn.gov.directions/p1271/p2802/p10076/</w:t>
      </w:r>
    </w:p>
    <w:sectPr w:rsidR="00A54208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EE" w:rsidRDefault="005D7EEE" w:rsidP="004C350C">
      <w:pPr>
        <w:spacing w:after="0" w:line="240" w:lineRule="auto"/>
      </w:pPr>
      <w:r>
        <w:separator/>
      </w:r>
    </w:p>
  </w:endnote>
  <w:endnote w:type="continuationSeparator" w:id="0">
    <w:p w:rsidR="005D7EEE" w:rsidRDefault="005D7EE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EE" w:rsidRDefault="005D7EEE" w:rsidP="004C350C">
      <w:pPr>
        <w:spacing w:after="0" w:line="240" w:lineRule="auto"/>
      </w:pPr>
      <w:r>
        <w:separator/>
      </w:r>
    </w:p>
  </w:footnote>
  <w:footnote w:type="continuationSeparator" w:id="0">
    <w:p w:rsidR="005D7EEE" w:rsidRDefault="005D7EE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2C2EB3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B718E5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415A"/>
    <w:rsid w:val="00077FDC"/>
    <w:rsid w:val="000807F6"/>
    <w:rsid w:val="00082A88"/>
    <w:rsid w:val="00086D90"/>
    <w:rsid w:val="000D2049"/>
    <w:rsid w:val="001004B5"/>
    <w:rsid w:val="00102BD0"/>
    <w:rsid w:val="00127067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25DFA"/>
    <w:rsid w:val="00234112"/>
    <w:rsid w:val="00256545"/>
    <w:rsid w:val="00257EFC"/>
    <w:rsid w:val="00272230"/>
    <w:rsid w:val="002C2EB3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3F2F1D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E7EB5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1E94"/>
    <w:rsid w:val="00586609"/>
    <w:rsid w:val="00591828"/>
    <w:rsid w:val="00597895"/>
    <w:rsid w:val="005A0282"/>
    <w:rsid w:val="005B0412"/>
    <w:rsid w:val="005D7EEE"/>
    <w:rsid w:val="005F2ABA"/>
    <w:rsid w:val="00615D36"/>
    <w:rsid w:val="006311F5"/>
    <w:rsid w:val="00676A1D"/>
    <w:rsid w:val="006F1FC5"/>
    <w:rsid w:val="00714532"/>
    <w:rsid w:val="00745435"/>
    <w:rsid w:val="00757A86"/>
    <w:rsid w:val="00781902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57DAA"/>
    <w:rsid w:val="008755E9"/>
    <w:rsid w:val="008803A1"/>
    <w:rsid w:val="00884B24"/>
    <w:rsid w:val="008908C1"/>
    <w:rsid w:val="008964F5"/>
    <w:rsid w:val="008A0648"/>
    <w:rsid w:val="008D0338"/>
    <w:rsid w:val="008E2464"/>
    <w:rsid w:val="009016E3"/>
    <w:rsid w:val="00911043"/>
    <w:rsid w:val="0091642C"/>
    <w:rsid w:val="00923037"/>
    <w:rsid w:val="009306B9"/>
    <w:rsid w:val="00963030"/>
    <w:rsid w:val="00984D4C"/>
    <w:rsid w:val="009879B2"/>
    <w:rsid w:val="009A0436"/>
    <w:rsid w:val="009C1044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54208"/>
    <w:rsid w:val="00A93F99"/>
    <w:rsid w:val="00AA0013"/>
    <w:rsid w:val="00AA4F3A"/>
    <w:rsid w:val="00AB736B"/>
    <w:rsid w:val="00AD0DC7"/>
    <w:rsid w:val="00AE01AA"/>
    <w:rsid w:val="00AE0641"/>
    <w:rsid w:val="00AE1DDC"/>
    <w:rsid w:val="00AE2455"/>
    <w:rsid w:val="00B47F40"/>
    <w:rsid w:val="00B6137F"/>
    <w:rsid w:val="00B619AA"/>
    <w:rsid w:val="00B718E5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0862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132A"/>
    <w:rsid w:val="00DF3EEC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A2C"/>
    <w:rsid w:val="00F35E0C"/>
    <w:rsid w:val="00F40696"/>
    <w:rsid w:val="00F51216"/>
    <w:rsid w:val="00F673C4"/>
    <w:rsid w:val="00F82C21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7819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7819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CDBE-D3C5-4F8B-B8A1-89CA73E7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zubkova_of</cp:lastModifiedBy>
  <cp:revision>1</cp:revision>
  <cp:lastPrinted>2016-01-29T08:31:00Z</cp:lastPrinted>
  <dcterms:created xsi:type="dcterms:W3CDTF">2023-05-29T12:17:00Z</dcterms:created>
  <dcterms:modified xsi:type="dcterms:W3CDTF">2023-05-29T12:17:00Z</dcterms:modified>
</cp:coreProperties>
</file>