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504"/>
        <w:gridCol w:w="3119"/>
        <w:gridCol w:w="4111"/>
        <w:gridCol w:w="4252"/>
      </w:tblGrid>
      <w:tr w:rsidR="006512D7" w:rsidRPr="006E28A4" w:rsidTr="009F06BB">
        <w:trPr>
          <w:trHeight w:val="555"/>
        </w:trPr>
        <w:tc>
          <w:tcPr>
            <w:tcW w:w="15593" w:type="dxa"/>
            <w:gridSpan w:val="5"/>
            <w:vAlign w:val="center"/>
          </w:tcPr>
          <w:p w:rsidR="006512D7" w:rsidRPr="006E28A4" w:rsidRDefault="006512D7" w:rsidP="009F06BB">
            <w:pPr>
              <w:ind w:right="-326"/>
              <w:contextualSpacing/>
              <w:jc w:val="center"/>
              <w:rPr>
                <w:b/>
                <w:sz w:val="22"/>
                <w:szCs w:val="22"/>
              </w:rPr>
            </w:pPr>
            <w:r w:rsidRPr="006E28A4">
              <w:rPr>
                <w:b/>
                <w:sz w:val="22"/>
                <w:szCs w:val="22"/>
              </w:rPr>
              <w:t>ИНФОРМАЦИЯ</w:t>
            </w:r>
          </w:p>
          <w:p w:rsidR="006512D7" w:rsidRPr="006E28A4" w:rsidRDefault="006512D7" w:rsidP="009F06BB">
            <w:pPr>
              <w:ind w:right="-326"/>
              <w:contextualSpacing/>
              <w:jc w:val="center"/>
              <w:rPr>
                <w:b/>
                <w:sz w:val="22"/>
                <w:szCs w:val="22"/>
              </w:rPr>
            </w:pPr>
            <w:r w:rsidRPr="006E28A4">
              <w:rPr>
                <w:b/>
                <w:sz w:val="22"/>
                <w:szCs w:val="22"/>
              </w:rPr>
              <w:t>о взыскании задолженности по оплате</w:t>
            </w:r>
          </w:p>
          <w:p w:rsidR="006512D7" w:rsidRPr="006E28A4" w:rsidRDefault="006512D7" w:rsidP="009F06BB">
            <w:pPr>
              <w:ind w:right="-326"/>
              <w:contextualSpacing/>
              <w:jc w:val="center"/>
              <w:rPr>
                <w:b/>
                <w:sz w:val="22"/>
                <w:szCs w:val="22"/>
              </w:rPr>
            </w:pPr>
            <w:r w:rsidRPr="006E28A4">
              <w:rPr>
                <w:b/>
                <w:sz w:val="22"/>
                <w:szCs w:val="22"/>
              </w:rPr>
              <w:t>за использование в Российской Федерации радиочастотного спектра</w:t>
            </w:r>
          </w:p>
          <w:p w:rsidR="006512D7" w:rsidRPr="006E28A4" w:rsidRDefault="006512D7" w:rsidP="006512D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E28A4">
              <w:rPr>
                <w:b/>
                <w:sz w:val="22"/>
                <w:szCs w:val="22"/>
              </w:rPr>
              <w:t xml:space="preserve">по Южному </w:t>
            </w:r>
            <w:r>
              <w:rPr>
                <w:b/>
                <w:sz w:val="22"/>
                <w:szCs w:val="22"/>
              </w:rPr>
              <w:t>федеральному округу</w:t>
            </w:r>
            <w:r w:rsidRPr="006E28A4">
              <w:rPr>
                <w:b/>
                <w:sz w:val="22"/>
                <w:szCs w:val="22"/>
              </w:rPr>
              <w:t xml:space="preserve"> в апреле 2016 г.</w:t>
            </w:r>
          </w:p>
        </w:tc>
      </w:tr>
      <w:tr w:rsidR="006512D7" w:rsidRPr="006E28A4" w:rsidTr="009F06BB">
        <w:trPr>
          <w:trHeight w:val="273"/>
        </w:trPr>
        <w:tc>
          <w:tcPr>
            <w:tcW w:w="607" w:type="dxa"/>
          </w:tcPr>
          <w:p w:rsidR="006512D7" w:rsidRPr="006E28A4" w:rsidRDefault="006512D7" w:rsidP="009F06BB">
            <w:pPr>
              <w:contextualSpacing/>
              <w:rPr>
                <w:color w:val="000000"/>
                <w:sz w:val="22"/>
                <w:szCs w:val="22"/>
              </w:rPr>
            </w:pPr>
            <w:r w:rsidRPr="006E28A4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E28A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E28A4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504" w:type="dxa"/>
          </w:tcPr>
          <w:p w:rsidR="006512D7" w:rsidRPr="006E28A4" w:rsidRDefault="006512D7" w:rsidP="009F06B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E28A4">
              <w:rPr>
                <w:color w:val="000000"/>
                <w:sz w:val="22"/>
                <w:szCs w:val="22"/>
              </w:rPr>
              <w:t xml:space="preserve">Дата </w:t>
            </w:r>
          </w:p>
          <w:p w:rsidR="006512D7" w:rsidRPr="006E28A4" w:rsidRDefault="006512D7" w:rsidP="009F06B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E28A4">
              <w:rPr>
                <w:color w:val="000000"/>
                <w:sz w:val="22"/>
                <w:szCs w:val="22"/>
              </w:rPr>
              <w:t xml:space="preserve">№ дела Суд </w:t>
            </w:r>
          </w:p>
        </w:tc>
        <w:tc>
          <w:tcPr>
            <w:tcW w:w="3119" w:type="dxa"/>
          </w:tcPr>
          <w:p w:rsidR="006512D7" w:rsidRPr="006E28A4" w:rsidRDefault="006512D7" w:rsidP="009F06B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E28A4">
              <w:rPr>
                <w:color w:val="000000"/>
                <w:sz w:val="22"/>
                <w:szCs w:val="22"/>
              </w:rPr>
              <w:t>Ответчик</w:t>
            </w:r>
          </w:p>
        </w:tc>
        <w:tc>
          <w:tcPr>
            <w:tcW w:w="4111" w:type="dxa"/>
          </w:tcPr>
          <w:p w:rsidR="006512D7" w:rsidRPr="006E28A4" w:rsidRDefault="006512D7" w:rsidP="009F06B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E28A4">
              <w:rPr>
                <w:color w:val="000000"/>
                <w:sz w:val="22"/>
                <w:szCs w:val="22"/>
              </w:rPr>
              <w:t>Сумма иска, руб.</w:t>
            </w:r>
          </w:p>
        </w:tc>
        <w:tc>
          <w:tcPr>
            <w:tcW w:w="4252" w:type="dxa"/>
          </w:tcPr>
          <w:p w:rsidR="006512D7" w:rsidRPr="006E28A4" w:rsidRDefault="006512D7" w:rsidP="009F06B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E28A4">
              <w:rPr>
                <w:color w:val="000000"/>
                <w:sz w:val="22"/>
                <w:szCs w:val="22"/>
              </w:rPr>
              <w:t>Результат рассмотрения дела</w:t>
            </w:r>
          </w:p>
        </w:tc>
      </w:tr>
      <w:tr w:rsidR="006512D7" w:rsidRPr="006E28A4" w:rsidTr="009F06BB">
        <w:trPr>
          <w:trHeight w:val="273"/>
        </w:trPr>
        <w:tc>
          <w:tcPr>
            <w:tcW w:w="607" w:type="dxa"/>
            <w:vAlign w:val="center"/>
          </w:tcPr>
          <w:p w:rsidR="006512D7" w:rsidRPr="006E28A4" w:rsidRDefault="0033043E" w:rsidP="009F06B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04" w:type="dxa"/>
          </w:tcPr>
          <w:p w:rsidR="006512D7" w:rsidRPr="006E28A4" w:rsidRDefault="006512D7" w:rsidP="009F06BB">
            <w:pPr>
              <w:rPr>
                <w:sz w:val="22"/>
                <w:szCs w:val="25"/>
              </w:rPr>
            </w:pPr>
            <w:r w:rsidRPr="006E28A4">
              <w:rPr>
                <w:sz w:val="22"/>
                <w:szCs w:val="25"/>
              </w:rPr>
              <w:t>20.02.16</w:t>
            </w:r>
            <w:r>
              <w:rPr>
                <w:sz w:val="22"/>
                <w:szCs w:val="25"/>
              </w:rPr>
              <w:t xml:space="preserve">  </w:t>
            </w:r>
            <w:r w:rsidRPr="006E28A4">
              <w:rPr>
                <w:sz w:val="22"/>
                <w:szCs w:val="25"/>
              </w:rPr>
              <w:t>Дело</w:t>
            </w:r>
            <w:r>
              <w:rPr>
                <w:sz w:val="22"/>
                <w:szCs w:val="25"/>
              </w:rPr>
              <w:t xml:space="preserve"> </w:t>
            </w:r>
            <w:r w:rsidRPr="006E28A4">
              <w:rPr>
                <w:sz w:val="22"/>
                <w:szCs w:val="25"/>
              </w:rPr>
              <w:t>А12-6684/16</w:t>
            </w:r>
          </w:p>
          <w:p w:rsidR="006512D7" w:rsidRPr="006E28A4" w:rsidRDefault="006512D7" w:rsidP="009F06BB">
            <w:pPr>
              <w:rPr>
                <w:sz w:val="22"/>
                <w:szCs w:val="25"/>
              </w:rPr>
            </w:pPr>
            <w:r w:rsidRPr="006E28A4">
              <w:rPr>
                <w:sz w:val="22"/>
                <w:szCs w:val="25"/>
              </w:rPr>
              <w:t>Арбитражный суд</w:t>
            </w:r>
          </w:p>
          <w:p w:rsidR="006512D7" w:rsidRPr="006E28A4" w:rsidRDefault="006512D7" w:rsidP="009F06BB">
            <w:pPr>
              <w:rPr>
                <w:sz w:val="22"/>
                <w:szCs w:val="25"/>
              </w:rPr>
            </w:pPr>
            <w:r w:rsidRPr="006E28A4">
              <w:rPr>
                <w:sz w:val="22"/>
                <w:szCs w:val="25"/>
              </w:rPr>
              <w:t>Волгоградской области</w:t>
            </w:r>
          </w:p>
        </w:tc>
        <w:tc>
          <w:tcPr>
            <w:tcW w:w="3119" w:type="dxa"/>
          </w:tcPr>
          <w:p w:rsidR="006512D7" w:rsidRPr="006E28A4" w:rsidRDefault="006512D7" w:rsidP="009F06BB">
            <w:pPr>
              <w:rPr>
                <w:sz w:val="22"/>
                <w:szCs w:val="25"/>
                <w:u w:val="single"/>
              </w:rPr>
            </w:pPr>
            <w:r w:rsidRPr="006E28A4">
              <w:rPr>
                <w:sz w:val="22"/>
                <w:szCs w:val="25"/>
              </w:rPr>
              <w:t>ООО «Михайловский медиа-холдинг»</w:t>
            </w:r>
          </w:p>
        </w:tc>
        <w:tc>
          <w:tcPr>
            <w:tcW w:w="4111" w:type="dxa"/>
            <w:vAlign w:val="center"/>
          </w:tcPr>
          <w:p w:rsidR="006512D7" w:rsidRPr="006E28A4" w:rsidRDefault="006512D7" w:rsidP="009F06BB">
            <w:pPr>
              <w:jc w:val="center"/>
              <w:rPr>
                <w:sz w:val="22"/>
                <w:szCs w:val="25"/>
              </w:rPr>
            </w:pPr>
            <w:r w:rsidRPr="006E28A4">
              <w:rPr>
                <w:sz w:val="22"/>
                <w:szCs w:val="25"/>
              </w:rPr>
              <w:t>1890,00 руб.</w:t>
            </w:r>
          </w:p>
        </w:tc>
        <w:tc>
          <w:tcPr>
            <w:tcW w:w="4252" w:type="dxa"/>
          </w:tcPr>
          <w:p w:rsidR="006512D7" w:rsidRPr="001F33BB" w:rsidRDefault="006512D7" w:rsidP="009F06BB">
            <w:pPr>
              <w:rPr>
                <w:sz w:val="22"/>
                <w:szCs w:val="28"/>
              </w:rPr>
            </w:pPr>
            <w:r w:rsidRPr="006E28A4">
              <w:rPr>
                <w:sz w:val="22"/>
                <w:szCs w:val="25"/>
              </w:rPr>
              <w:t>Решением арбитражного суда Волгоградской области  от 12.04.16  исковые требования удовлетворены в полном объеме.</w:t>
            </w:r>
            <w:r w:rsidRPr="006E28A4">
              <w:rPr>
                <w:sz w:val="22"/>
                <w:szCs w:val="28"/>
              </w:rPr>
              <w:t xml:space="preserve"> </w:t>
            </w:r>
          </w:p>
        </w:tc>
      </w:tr>
      <w:tr w:rsidR="006512D7" w:rsidRPr="006E28A4" w:rsidTr="009F06BB">
        <w:trPr>
          <w:trHeight w:val="273"/>
        </w:trPr>
        <w:tc>
          <w:tcPr>
            <w:tcW w:w="607" w:type="dxa"/>
            <w:vAlign w:val="center"/>
          </w:tcPr>
          <w:p w:rsidR="006512D7" w:rsidRPr="006E28A4" w:rsidRDefault="0033043E" w:rsidP="009F06B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3504" w:type="dxa"/>
          </w:tcPr>
          <w:p w:rsidR="006512D7" w:rsidRPr="006E28A4" w:rsidRDefault="006512D7" w:rsidP="009F06BB">
            <w:pPr>
              <w:rPr>
                <w:sz w:val="22"/>
                <w:szCs w:val="25"/>
              </w:rPr>
            </w:pPr>
            <w:r w:rsidRPr="006E28A4">
              <w:rPr>
                <w:sz w:val="22"/>
                <w:szCs w:val="25"/>
              </w:rPr>
              <w:t>23.11.15</w:t>
            </w:r>
          </w:p>
          <w:p w:rsidR="006512D7" w:rsidRPr="006E28A4" w:rsidRDefault="006512D7" w:rsidP="009F06BB">
            <w:pPr>
              <w:rPr>
                <w:sz w:val="22"/>
                <w:szCs w:val="25"/>
              </w:rPr>
            </w:pPr>
            <w:r w:rsidRPr="006E28A4">
              <w:rPr>
                <w:sz w:val="22"/>
                <w:szCs w:val="25"/>
              </w:rPr>
              <w:t>Дело А40-221439/15</w:t>
            </w:r>
          </w:p>
          <w:p w:rsidR="006512D7" w:rsidRPr="006E28A4" w:rsidRDefault="006512D7" w:rsidP="009F06BB">
            <w:pPr>
              <w:rPr>
                <w:sz w:val="22"/>
                <w:szCs w:val="25"/>
              </w:rPr>
            </w:pPr>
            <w:r w:rsidRPr="006E28A4">
              <w:rPr>
                <w:sz w:val="22"/>
                <w:szCs w:val="25"/>
              </w:rPr>
              <w:t>Арбитражный суд города Москвы</w:t>
            </w:r>
          </w:p>
        </w:tc>
        <w:tc>
          <w:tcPr>
            <w:tcW w:w="3119" w:type="dxa"/>
          </w:tcPr>
          <w:p w:rsidR="006512D7" w:rsidRPr="006E28A4" w:rsidRDefault="006512D7" w:rsidP="009F06BB">
            <w:pPr>
              <w:rPr>
                <w:sz w:val="22"/>
                <w:szCs w:val="25"/>
              </w:rPr>
            </w:pPr>
            <w:r w:rsidRPr="006E28A4">
              <w:rPr>
                <w:sz w:val="22"/>
                <w:szCs w:val="25"/>
              </w:rPr>
              <w:t>ЗАО «</w:t>
            </w:r>
            <w:proofErr w:type="spellStart"/>
            <w:r w:rsidRPr="006E28A4">
              <w:rPr>
                <w:sz w:val="22"/>
                <w:szCs w:val="25"/>
              </w:rPr>
              <w:t>Вэб</w:t>
            </w:r>
            <w:proofErr w:type="spellEnd"/>
            <w:r w:rsidRPr="006E28A4">
              <w:rPr>
                <w:sz w:val="22"/>
                <w:szCs w:val="25"/>
              </w:rPr>
              <w:t xml:space="preserve"> Медиа Сервис»</w:t>
            </w:r>
          </w:p>
        </w:tc>
        <w:tc>
          <w:tcPr>
            <w:tcW w:w="4111" w:type="dxa"/>
            <w:vAlign w:val="center"/>
          </w:tcPr>
          <w:p w:rsidR="006512D7" w:rsidRPr="006E28A4" w:rsidRDefault="006512D7" w:rsidP="009F06BB">
            <w:pPr>
              <w:jc w:val="center"/>
              <w:rPr>
                <w:sz w:val="22"/>
                <w:szCs w:val="25"/>
              </w:rPr>
            </w:pPr>
            <w:r w:rsidRPr="006E28A4">
              <w:rPr>
                <w:sz w:val="22"/>
                <w:szCs w:val="25"/>
              </w:rPr>
              <w:t>101864,86 руб.</w:t>
            </w:r>
          </w:p>
        </w:tc>
        <w:tc>
          <w:tcPr>
            <w:tcW w:w="4252" w:type="dxa"/>
          </w:tcPr>
          <w:p w:rsidR="006512D7" w:rsidRPr="00D80DE3" w:rsidRDefault="006512D7" w:rsidP="009F06BB">
            <w:pPr>
              <w:rPr>
                <w:sz w:val="22"/>
                <w:szCs w:val="28"/>
              </w:rPr>
            </w:pPr>
            <w:r w:rsidRPr="006E28A4">
              <w:rPr>
                <w:sz w:val="22"/>
                <w:szCs w:val="25"/>
              </w:rPr>
              <w:t>Решением арбитражного суда города Москвы   от 22.04.16  исковые требования удовлетворены в полном объеме.</w:t>
            </w:r>
            <w:r w:rsidRPr="006E28A4">
              <w:rPr>
                <w:sz w:val="22"/>
                <w:szCs w:val="28"/>
              </w:rPr>
              <w:t xml:space="preserve"> </w:t>
            </w:r>
          </w:p>
        </w:tc>
      </w:tr>
    </w:tbl>
    <w:p w:rsidR="009D5C83" w:rsidRDefault="009D5C83"/>
    <w:sectPr w:rsidR="009D5C83" w:rsidSect="006512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D7"/>
    <w:rsid w:val="0033043E"/>
    <w:rsid w:val="006512D7"/>
    <w:rsid w:val="009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</dc:creator>
  <cp:lastModifiedBy>Зубкова</cp:lastModifiedBy>
  <cp:revision>2</cp:revision>
  <dcterms:created xsi:type="dcterms:W3CDTF">2016-05-11T14:07:00Z</dcterms:created>
  <dcterms:modified xsi:type="dcterms:W3CDTF">2016-05-12T14:35:00Z</dcterms:modified>
</cp:coreProperties>
</file>